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60" w:rsidRDefault="00120F60" w:rsidP="00120F60"/>
    <w:p w:rsidR="00D506AA" w:rsidRDefault="00D506AA" w:rsidP="00120F60"/>
    <w:p w:rsidR="00EA3BDD" w:rsidRDefault="00EA3BDD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EA3BDD" w:rsidRPr="00EA3BDD" w:rsidRDefault="00EA3BDD" w:rsidP="00EA3BDD">
      <w:pPr>
        <w:pStyle w:val="TextTZ"/>
        <w:spacing w:after="0"/>
        <w:jc w:val="center"/>
        <w:rPr>
          <w:rFonts w:asciiTheme="minorHAnsi" w:hAnsiTheme="minorHAnsi" w:cs="Times New Roman"/>
          <w:sz w:val="40"/>
          <w:szCs w:val="40"/>
        </w:rPr>
      </w:pPr>
      <w:r w:rsidRPr="00EA3BDD">
        <w:rPr>
          <w:rFonts w:asciiTheme="minorHAnsi" w:hAnsiTheme="minorHAnsi" w:cs="Times New Roman"/>
          <w:sz w:val="40"/>
          <w:szCs w:val="40"/>
        </w:rPr>
        <w:t>TECHNICKÁ ZPRÁVA</w:t>
      </w:r>
    </w:p>
    <w:p w:rsidR="00EA3BDD" w:rsidRPr="00EA3BDD" w:rsidRDefault="00EA3BDD" w:rsidP="00EA3BDD">
      <w:pPr>
        <w:pStyle w:val="TextTZ"/>
        <w:spacing w:after="0"/>
        <w:jc w:val="center"/>
        <w:rPr>
          <w:rFonts w:asciiTheme="minorHAnsi" w:hAnsiTheme="minorHAnsi" w:cs="Times New Roman"/>
          <w:sz w:val="32"/>
          <w:szCs w:val="32"/>
        </w:rPr>
      </w:pPr>
    </w:p>
    <w:p w:rsidR="00A5104F" w:rsidRDefault="00BE78EB" w:rsidP="00BE78EB">
      <w:pPr>
        <w:jc w:val="center"/>
        <w:rPr>
          <w:rFonts w:asciiTheme="minorHAnsi" w:hAnsiTheme="minorHAnsi" w:cs="Arial"/>
          <w:b/>
          <w:bCs/>
          <w:color w:val="000000"/>
          <w:sz w:val="48"/>
          <w:szCs w:val="48"/>
        </w:rPr>
      </w:pPr>
      <w:r w:rsidRPr="00BE78EB"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Projekt </w:t>
      </w:r>
      <w:r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prostorové polohy </w:t>
      </w:r>
      <w:proofErr w:type="gramStart"/>
      <w:r>
        <w:rPr>
          <w:rFonts w:asciiTheme="minorHAnsi" w:hAnsiTheme="minorHAnsi" w:cs="Arial"/>
          <w:b/>
          <w:bCs/>
          <w:color w:val="000000"/>
          <w:sz w:val="48"/>
          <w:szCs w:val="48"/>
        </w:rPr>
        <w:t>koleje</w:t>
      </w:r>
      <w:r w:rsidR="00123103"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 </w:t>
      </w:r>
      <w:r w:rsidRPr="00BE78EB"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 </w:t>
      </w:r>
      <w:r w:rsidR="00A5104F">
        <w:rPr>
          <w:rFonts w:asciiTheme="minorHAnsi" w:hAnsiTheme="minorHAnsi" w:cs="Arial"/>
          <w:b/>
          <w:bCs/>
          <w:color w:val="000000"/>
          <w:sz w:val="48"/>
          <w:szCs w:val="48"/>
        </w:rPr>
        <w:t>na</w:t>
      </w:r>
      <w:proofErr w:type="gramEnd"/>
      <w:r w:rsidR="00A5104F"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 vybraných úsecích „</w:t>
      </w:r>
      <w:r w:rsidR="00584F36">
        <w:rPr>
          <w:rFonts w:asciiTheme="minorHAnsi" w:hAnsiTheme="minorHAnsi" w:cs="Arial"/>
          <w:b/>
          <w:bCs/>
          <w:color w:val="000000"/>
          <w:sz w:val="48"/>
          <w:szCs w:val="48"/>
        </w:rPr>
        <w:t>p</w:t>
      </w:r>
      <w:r w:rsidR="00A5104F">
        <w:rPr>
          <w:rFonts w:asciiTheme="minorHAnsi" w:hAnsiTheme="minorHAnsi" w:cs="Arial"/>
          <w:b/>
          <w:bCs/>
          <w:color w:val="000000"/>
          <w:sz w:val="48"/>
          <w:szCs w:val="48"/>
        </w:rPr>
        <w:t>odkrušnohorského koridoru“            Ústí nad Labem západ – Cheb</w:t>
      </w:r>
    </w:p>
    <w:p w:rsidR="00A5104F" w:rsidRDefault="00AC5772" w:rsidP="00BE78EB">
      <w:pPr>
        <w:jc w:val="center"/>
        <w:rPr>
          <w:rFonts w:asciiTheme="minorHAnsi" w:hAnsiTheme="minorHAnsi" w:cs="Arial"/>
          <w:b/>
          <w:bCs/>
          <w:color w:val="000000"/>
          <w:sz w:val="48"/>
          <w:szCs w:val="48"/>
        </w:rPr>
      </w:pPr>
      <w:r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   </w:t>
      </w:r>
    </w:p>
    <w:p w:rsidR="00644199" w:rsidRPr="00BE78EB" w:rsidRDefault="00AC5772" w:rsidP="00BE78EB">
      <w:pPr>
        <w:jc w:val="center"/>
        <w:rPr>
          <w:rFonts w:asciiTheme="minorHAnsi" w:hAnsiTheme="minorHAnsi" w:cs="Arial"/>
          <w:b/>
          <w:bCs/>
          <w:color w:val="000000"/>
          <w:sz w:val="48"/>
          <w:szCs w:val="48"/>
        </w:rPr>
      </w:pPr>
      <w:r>
        <w:rPr>
          <w:rFonts w:asciiTheme="minorHAnsi" w:hAnsiTheme="minorHAnsi" w:cs="Arial"/>
          <w:b/>
          <w:bCs/>
          <w:color w:val="000000"/>
          <w:sz w:val="48"/>
          <w:szCs w:val="48"/>
        </w:rPr>
        <w:t xml:space="preserve"> TÚ 0112 </w:t>
      </w:r>
      <w:r w:rsidR="00AC3D68">
        <w:rPr>
          <w:rFonts w:asciiTheme="minorHAnsi" w:hAnsiTheme="minorHAnsi" w:cs="Arial"/>
          <w:b/>
          <w:bCs/>
          <w:color w:val="000000"/>
          <w:sz w:val="48"/>
          <w:szCs w:val="48"/>
        </w:rPr>
        <w:t>Trmice - Chabařovice</w:t>
      </w:r>
    </w:p>
    <w:p w:rsidR="00120F60" w:rsidRPr="00644199" w:rsidRDefault="00D555FD" w:rsidP="00735456">
      <w:pPr>
        <w:jc w:val="center"/>
        <w:rPr>
          <w:rFonts w:asciiTheme="minorHAnsi" w:hAnsiTheme="minorHAnsi" w:cs="Arial"/>
          <w:b/>
          <w:bCs/>
          <w:color w:val="000000"/>
          <w:sz w:val="36"/>
          <w:szCs w:val="36"/>
        </w:rPr>
      </w:pPr>
      <w:r>
        <w:rPr>
          <w:rFonts w:asciiTheme="minorHAnsi" w:hAnsiTheme="minorHAnsi" w:cs="Arial"/>
          <w:b/>
          <w:bCs/>
          <w:color w:val="000000"/>
          <w:sz w:val="36"/>
          <w:szCs w:val="36"/>
        </w:rPr>
        <w:t>0</w:t>
      </w:r>
      <w:r w:rsidR="00AC3D68">
        <w:rPr>
          <w:rFonts w:asciiTheme="minorHAnsi" w:hAnsiTheme="minorHAnsi" w:cs="Arial"/>
          <w:b/>
          <w:bCs/>
          <w:color w:val="000000"/>
          <w:sz w:val="36"/>
          <w:szCs w:val="36"/>
        </w:rPr>
        <w:t>1</w:t>
      </w:r>
      <w:r w:rsidR="00735456">
        <w:rPr>
          <w:rFonts w:asciiTheme="minorHAnsi" w:hAnsiTheme="minorHAnsi" w:cs="Arial"/>
          <w:b/>
          <w:bCs/>
          <w:color w:val="000000"/>
          <w:sz w:val="36"/>
          <w:szCs w:val="36"/>
        </w:rPr>
        <w:t xml:space="preserve">. </w:t>
      </w:r>
      <w:proofErr w:type="gramStart"/>
      <w:r w:rsidR="00735456">
        <w:rPr>
          <w:rFonts w:asciiTheme="minorHAnsi" w:hAnsiTheme="minorHAnsi" w:cs="Arial"/>
          <w:b/>
          <w:bCs/>
          <w:color w:val="000000"/>
          <w:sz w:val="36"/>
          <w:szCs w:val="36"/>
        </w:rPr>
        <w:t>úsek</w:t>
      </w:r>
      <w:r w:rsidR="00123103">
        <w:rPr>
          <w:rFonts w:asciiTheme="minorHAnsi" w:hAnsiTheme="minorHAnsi" w:cs="Arial"/>
          <w:b/>
          <w:bCs/>
          <w:color w:val="000000"/>
          <w:sz w:val="36"/>
          <w:szCs w:val="36"/>
        </w:rPr>
        <w:t xml:space="preserve">   km</w:t>
      </w:r>
      <w:proofErr w:type="gramEnd"/>
      <w:r w:rsidR="00123103">
        <w:rPr>
          <w:rFonts w:asciiTheme="minorHAnsi" w:hAnsiTheme="minorHAnsi" w:cs="Arial"/>
          <w:b/>
          <w:bCs/>
          <w:color w:val="000000"/>
          <w:sz w:val="36"/>
          <w:szCs w:val="36"/>
        </w:rPr>
        <w:t xml:space="preserve"> </w:t>
      </w:r>
      <w:r w:rsidR="00AC3D68">
        <w:rPr>
          <w:rFonts w:asciiTheme="minorHAnsi" w:hAnsiTheme="minorHAnsi" w:cs="Arial"/>
          <w:b/>
          <w:bCs/>
          <w:color w:val="000000"/>
          <w:sz w:val="36"/>
          <w:szCs w:val="36"/>
        </w:rPr>
        <w:t>5,500 – 10,500</w:t>
      </w:r>
    </w:p>
    <w:p w:rsidR="00120F60" w:rsidRDefault="00120F60" w:rsidP="00735456">
      <w:pPr>
        <w:jc w:val="center"/>
      </w:pPr>
    </w:p>
    <w:p w:rsidR="00120F60" w:rsidRDefault="00120F60" w:rsidP="00BE78EB">
      <w:pPr>
        <w:jc w:val="center"/>
      </w:pPr>
    </w:p>
    <w:p w:rsidR="00120F60" w:rsidRDefault="00120F60" w:rsidP="00120F60"/>
    <w:p w:rsidR="00120F60" w:rsidRDefault="00120F60" w:rsidP="00120F60"/>
    <w:p w:rsidR="00120F60" w:rsidRDefault="00120F60" w:rsidP="00120F60"/>
    <w:p w:rsidR="00120F60" w:rsidRDefault="00120F60" w:rsidP="00120F60"/>
    <w:p w:rsidR="00120F60" w:rsidRPr="00120F60" w:rsidRDefault="00120F60" w:rsidP="00120F60"/>
    <w:p w:rsidR="00120F60" w:rsidRDefault="00120F60" w:rsidP="00120F60"/>
    <w:p w:rsidR="00120F60" w:rsidRPr="00120F60" w:rsidRDefault="00120F60" w:rsidP="00120F60"/>
    <w:p w:rsidR="009C436C" w:rsidRDefault="009C436C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D14F85" w:rsidRDefault="00D14F85">
      <w:pPr>
        <w:rPr>
          <w:szCs w:val="22"/>
        </w:rPr>
      </w:pPr>
    </w:p>
    <w:p w:rsidR="00D14F85" w:rsidRDefault="00D14F85">
      <w:pPr>
        <w:rPr>
          <w:szCs w:val="22"/>
        </w:rPr>
      </w:pPr>
    </w:p>
    <w:p w:rsidR="00160697" w:rsidRDefault="00160697">
      <w:pPr>
        <w:rPr>
          <w:szCs w:val="22"/>
        </w:rPr>
      </w:pPr>
    </w:p>
    <w:p w:rsidR="00160697" w:rsidRDefault="00160697" w:rsidP="00730E24">
      <w:pPr>
        <w:rPr>
          <w:szCs w:val="22"/>
        </w:rPr>
      </w:pPr>
    </w:p>
    <w:p w:rsidR="00730E24" w:rsidRDefault="00730E24">
      <w:pPr>
        <w:rPr>
          <w:szCs w:val="22"/>
        </w:rPr>
      </w:pPr>
    </w:p>
    <w:p w:rsidR="00730E24" w:rsidRDefault="00730E24" w:rsidP="00730E24">
      <w:pPr>
        <w:pStyle w:val="Hlavnnadpis"/>
        <w:numPr>
          <w:ilvl w:val="0"/>
          <w:numId w:val="1"/>
        </w:numPr>
        <w:rPr>
          <w:rFonts w:cs="Arial"/>
        </w:rPr>
      </w:pPr>
      <w:bookmarkStart w:id="0" w:name="_Toc401909308"/>
      <w:r w:rsidRPr="009F3C69">
        <w:rPr>
          <w:rFonts w:cs="Arial"/>
        </w:rPr>
        <w:t>IDENTIFIKAČNÍ ÚDAJE STAVBY</w:t>
      </w:r>
      <w:bookmarkEnd w:id="0"/>
    </w:p>
    <w:p w:rsidR="00644199" w:rsidRDefault="00644199" w:rsidP="00644199">
      <w:pPr>
        <w:pStyle w:val="Hlavnnadpis"/>
        <w:numPr>
          <w:ilvl w:val="0"/>
          <w:numId w:val="0"/>
        </w:numPr>
        <w:ind w:left="425"/>
        <w:rPr>
          <w:rFonts w:cs="Arial"/>
        </w:rPr>
      </w:pPr>
    </w:p>
    <w:p w:rsidR="00820497" w:rsidRPr="009F3C69" w:rsidRDefault="00820497" w:rsidP="00644199">
      <w:pPr>
        <w:pStyle w:val="Hlavnnadpis"/>
        <w:numPr>
          <w:ilvl w:val="0"/>
          <w:numId w:val="0"/>
        </w:numPr>
        <w:ind w:left="425"/>
        <w:rPr>
          <w:rFonts w:cs="Arial"/>
        </w:rPr>
      </w:pPr>
    </w:p>
    <w:p w:rsidR="004D2A6F" w:rsidRDefault="00730E24" w:rsidP="00644199">
      <w:pPr>
        <w:pStyle w:val="TextTZ"/>
        <w:tabs>
          <w:tab w:val="left" w:pos="2835"/>
        </w:tabs>
        <w:ind w:left="2835" w:hanging="2835"/>
        <w:rPr>
          <w:rFonts w:cs="Arial"/>
        </w:rPr>
      </w:pPr>
      <w:r w:rsidRPr="009F3C69">
        <w:rPr>
          <w:rFonts w:cs="Arial"/>
        </w:rPr>
        <w:t>Název stavby:</w:t>
      </w: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644199">
        <w:rPr>
          <w:rFonts w:cs="Arial"/>
        </w:rPr>
        <w:t xml:space="preserve">Projekt prostorové polohy koleje </w:t>
      </w:r>
      <w:r w:rsidR="004D2A6F">
        <w:rPr>
          <w:rFonts w:cs="Arial"/>
        </w:rPr>
        <w:t>na vybraných částech „podkrušnohorského koridoru Ústí nad Labem západ – Cheb</w:t>
      </w:r>
    </w:p>
    <w:p w:rsidR="00730E24" w:rsidRDefault="004D2A6F" w:rsidP="00644199">
      <w:pPr>
        <w:pStyle w:val="TextTZ"/>
        <w:tabs>
          <w:tab w:val="left" w:pos="2835"/>
        </w:tabs>
        <w:ind w:left="2835" w:hanging="2835"/>
        <w:rPr>
          <w:rFonts w:cs="Arial"/>
        </w:rPr>
      </w:pPr>
      <w:r>
        <w:rPr>
          <w:rFonts w:cs="Arial"/>
        </w:rPr>
        <w:tab/>
      </w:r>
      <w:r w:rsidR="00644199">
        <w:rPr>
          <w:rFonts w:cs="Arial"/>
        </w:rPr>
        <w:t xml:space="preserve">TÚ </w:t>
      </w:r>
      <w:r w:rsidR="00C02FFB">
        <w:rPr>
          <w:rFonts w:cs="Arial"/>
        </w:rPr>
        <w:t>0112</w:t>
      </w:r>
      <w:r w:rsidR="00997712">
        <w:rPr>
          <w:rFonts w:cs="Arial"/>
        </w:rPr>
        <w:t xml:space="preserve"> v </w:t>
      </w:r>
      <w:proofErr w:type="gramStart"/>
      <w:r w:rsidR="00997712">
        <w:rPr>
          <w:rFonts w:cs="Arial"/>
        </w:rPr>
        <w:t>úseku</w:t>
      </w:r>
      <w:r w:rsidR="00CC673D">
        <w:rPr>
          <w:rFonts w:cs="Arial"/>
        </w:rPr>
        <w:t xml:space="preserve">,  </w:t>
      </w:r>
      <w:r>
        <w:rPr>
          <w:rFonts w:cs="Arial"/>
        </w:rPr>
        <w:t>Ú</w:t>
      </w:r>
      <w:r w:rsidR="00CC673D">
        <w:rPr>
          <w:rFonts w:cs="Arial"/>
        </w:rPr>
        <w:t>sek</w:t>
      </w:r>
      <w:proofErr w:type="gramEnd"/>
      <w:r w:rsidR="00CC673D">
        <w:rPr>
          <w:rFonts w:cs="Arial"/>
        </w:rPr>
        <w:t xml:space="preserve"> </w:t>
      </w:r>
      <w:r w:rsidR="00997712">
        <w:rPr>
          <w:rFonts w:cs="Arial"/>
        </w:rPr>
        <w:t>0</w:t>
      </w:r>
      <w:r>
        <w:rPr>
          <w:rFonts w:cs="Arial"/>
        </w:rPr>
        <w:t>1</w:t>
      </w:r>
      <w:r w:rsidR="00997712">
        <w:rPr>
          <w:rFonts w:cs="Arial"/>
        </w:rPr>
        <w:t xml:space="preserve">, </w:t>
      </w:r>
      <w:r w:rsidR="00644199">
        <w:rPr>
          <w:rFonts w:cs="Arial"/>
        </w:rPr>
        <w:t xml:space="preserve">km </w:t>
      </w:r>
      <w:r>
        <w:rPr>
          <w:rFonts w:cs="Arial"/>
        </w:rPr>
        <w:t>5,500 – 10,500</w:t>
      </w:r>
    </w:p>
    <w:p w:rsidR="00644199" w:rsidRPr="00662538" w:rsidRDefault="00644199" w:rsidP="00644199">
      <w:pPr>
        <w:pStyle w:val="TextTZ"/>
        <w:tabs>
          <w:tab w:val="left" w:pos="2835"/>
        </w:tabs>
        <w:ind w:left="2835" w:hanging="2835"/>
        <w:rPr>
          <w:rFonts w:cs="Times New Roman"/>
        </w:rPr>
      </w:pPr>
    </w:p>
    <w:p w:rsidR="00730E24" w:rsidRDefault="00730E24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  <w:r w:rsidRPr="009F3C69">
        <w:rPr>
          <w:rFonts w:cs="Arial"/>
        </w:rPr>
        <w:t>Stupeň dokumentace:</w:t>
      </w:r>
      <w:r w:rsidRPr="009F3C69">
        <w:rPr>
          <w:rFonts w:cs="Arial"/>
        </w:rPr>
        <w:tab/>
      </w:r>
      <w:r w:rsidR="001E724C">
        <w:rPr>
          <w:rFonts w:cs="Arial"/>
        </w:rPr>
        <w:tab/>
      </w:r>
      <w:r w:rsidRPr="009F3C69">
        <w:rPr>
          <w:rFonts w:cs="Arial"/>
        </w:rPr>
        <w:t>Projekt (P)</w:t>
      </w:r>
    </w:p>
    <w:p w:rsidR="00644199" w:rsidRDefault="00644199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</w:p>
    <w:p w:rsidR="00730E24" w:rsidRDefault="00730E24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  <w:r w:rsidRPr="009F3C69">
        <w:rPr>
          <w:rFonts w:cs="Arial"/>
        </w:rPr>
        <w:t>Charakter stavby:</w:t>
      </w: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644199">
        <w:rPr>
          <w:rFonts w:cs="Arial"/>
        </w:rPr>
        <w:t>L</w:t>
      </w:r>
      <w:r w:rsidRPr="003A0003">
        <w:rPr>
          <w:rFonts w:cs="Arial"/>
        </w:rPr>
        <w:t>iniová stavba</w:t>
      </w:r>
    </w:p>
    <w:p w:rsidR="00644199" w:rsidRPr="009F3C69" w:rsidRDefault="00644199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</w:p>
    <w:p w:rsidR="00730E24" w:rsidRDefault="00730E24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  <w:r w:rsidRPr="009F3C69">
        <w:rPr>
          <w:rFonts w:cs="Arial"/>
        </w:rPr>
        <w:t>Odvětví:</w:t>
      </w:r>
      <w:r w:rsidRPr="009F3C69">
        <w:rPr>
          <w:rFonts w:cs="Arial"/>
        </w:rPr>
        <w:tab/>
      </w:r>
      <w:r w:rsidRPr="009F3C69">
        <w:rPr>
          <w:rFonts w:cs="Arial"/>
        </w:rPr>
        <w:tab/>
        <w:t>Železniční doprava</w:t>
      </w:r>
    </w:p>
    <w:p w:rsidR="00644199" w:rsidRPr="009F3C69" w:rsidRDefault="00644199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</w:p>
    <w:p w:rsidR="00CC673D" w:rsidRDefault="00730E24" w:rsidP="00CC673D">
      <w:pPr>
        <w:pStyle w:val="TextTZ"/>
        <w:tabs>
          <w:tab w:val="left" w:pos="2835"/>
        </w:tabs>
        <w:ind w:left="2835" w:hanging="2835"/>
        <w:rPr>
          <w:rFonts w:cs="Arial"/>
        </w:rPr>
      </w:pPr>
      <w:r w:rsidRPr="009F3C69">
        <w:rPr>
          <w:rFonts w:cs="Arial"/>
        </w:rPr>
        <w:t>Místo stavby:</w:t>
      </w:r>
      <w:r w:rsidRPr="009F3C69">
        <w:rPr>
          <w:rFonts w:cs="Arial"/>
        </w:rPr>
        <w:tab/>
      </w:r>
      <w:r w:rsidRPr="009F3C69">
        <w:rPr>
          <w:rFonts w:cs="Arial"/>
        </w:rPr>
        <w:tab/>
        <w:t xml:space="preserve">Železniční trať </w:t>
      </w:r>
      <w:r w:rsidR="00C02FFB">
        <w:rPr>
          <w:rFonts w:cs="Arial"/>
        </w:rPr>
        <w:t xml:space="preserve">TÚ </w:t>
      </w:r>
      <w:proofErr w:type="gramStart"/>
      <w:r w:rsidR="00C02FFB">
        <w:rPr>
          <w:rFonts w:cs="Arial"/>
        </w:rPr>
        <w:t>0112</w:t>
      </w:r>
      <w:r w:rsidR="00CC673D">
        <w:rPr>
          <w:rFonts w:cs="Arial"/>
        </w:rPr>
        <w:t>,  Úsek</w:t>
      </w:r>
      <w:proofErr w:type="gramEnd"/>
      <w:r w:rsidR="00CC673D">
        <w:rPr>
          <w:rFonts w:cs="Arial"/>
        </w:rPr>
        <w:t xml:space="preserve"> </w:t>
      </w:r>
      <w:r w:rsidR="00D555FD">
        <w:rPr>
          <w:rFonts w:cs="Arial"/>
        </w:rPr>
        <w:t>0</w:t>
      </w:r>
      <w:r w:rsidR="004D2A6F">
        <w:rPr>
          <w:rFonts w:cs="Arial"/>
        </w:rPr>
        <w:t>1</w:t>
      </w:r>
      <w:r w:rsidR="00CC673D">
        <w:rPr>
          <w:rFonts w:cs="Arial"/>
        </w:rPr>
        <w:t xml:space="preserve"> </w:t>
      </w:r>
      <w:r w:rsidR="004D2A6F">
        <w:rPr>
          <w:rFonts w:cs="Arial"/>
        </w:rPr>
        <w:t xml:space="preserve"> km 5,500 – 10,500</w:t>
      </w:r>
    </w:p>
    <w:p w:rsidR="00644199" w:rsidRPr="00662538" w:rsidRDefault="00644199" w:rsidP="00644199">
      <w:pPr>
        <w:pStyle w:val="TextTZ"/>
        <w:tabs>
          <w:tab w:val="left" w:pos="2835"/>
        </w:tabs>
        <w:ind w:left="2835" w:hanging="2835"/>
        <w:rPr>
          <w:rFonts w:cs="Times New Roman"/>
        </w:rPr>
      </w:pPr>
    </w:p>
    <w:p w:rsidR="00730E24" w:rsidRDefault="00730E24" w:rsidP="0033020A">
      <w:pPr>
        <w:pStyle w:val="TextTZ"/>
        <w:tabs>
          <w:tab w:val="left" w:pos="2552"/>
        </w:tabs>
        <w:ind w:left="2552" w:hanging="2552"/>
        <w:rPr>
          <w:rFonts w:cs="Arial"/>
        </w:rPr>
      </w:pPr>
      <w:r w:rsidRPr="009F3C69">
        <w:rPr>
          <w:rFonts w:cs="Arial"/>
        </w:rPr>
        <w:t>Kraj:</w:t>
      </w: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CC673D">
        <w:rPr>
          <w:rFonts w:cs="Arial"/>
        </w:rPr>
        <w:t>Ústecký</w:t>
      </w:r>
    </w:p>
    <w:p w:rsidR="00644199" w:rsidRPr="009F3C69" w:rsidRDefault="00644199" w:rsidP="0033020A">
      <w:pPr>
        <w:pStyle w:val="TextTZ"/>
        <w:tabs>
          <w:tab w:val="left" w:pos="2552"/>
        </w:tabs>
        <w:ind w:left="2552" w:hanging="2552"/>
        <w:rPr>
          <w:rFonts w:cs="Arial"/>
        </w:rPr>
      </w:pPr>
    </w:p>
    <w:p w:rsidR="00730E24" w:rsidRPr="009F3C69" w:rsidRDefault="00730E24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  <w:r w:rsidRPr="009F3C69">
        <w:rPr>
          <w:rFonts w:cs="Arial"/>
        </w:rPr>
        <w:t>Objednatel:</w:t>
      </w:r>
      <w:r w:rsidRPr="009F3C69">
        <w:rPr>
          <w:rFonts w:cs="Arial"/>
        </w:rPr>
        <w:tab/>
      </w:r>
      <w:r w:rsidRPr="009F3C69">
        <w:rPr>
          <w:rFonts w:cs="Arial"/>
        </w:rPr>
        <w:tab/>
        <w:t>Správa železniční dopravní cesty, s.</w:t>
      </w:r>
      <w:r w:rsidR="00D95753">
        <w:rPr>
          <w:rFonts w:cs="Arial"/>
        </w:rPr>
        <w:t xml:space="preserve"> </w:t>
      </w:r>
      <w:r w:rsidRPr="009F3C69">
        <w:rPr>
          <w:rFonts w:cs="Arial"/>
        </w:rPr>
        <w:t>o.</w:t>
      </w:r>
    </w:p>
    <w:p w:rsidR="00730E24" w:rsidRPr="009F3C69" w:rsidRDefault="00730E24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3B3E0A">
        <w:rPr>
          <w:rFonts w:cs="Arial"/>
        </w:rPr>
        <w:t>Správa železniční geodézie Praha</w:t>
      </w:r>
    </w:p>
    <w:p w:rsidR="00730E24" w:rsidRPr="009F3C69" w:rsidRDefault="00730E24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3B3E0A">
        <w:rPr>
          <w:rFonts w:cs="Arial"/>
        </w:rPr>
        <w:t>Pod Výtopnou 645/8</w:t>
      </w:r>
    </w:p>
    <w:p w:rsidR="00730E24" w:rsidRDefault="00730E24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3B3E0A">
        <w:rPr>
          <w:rFonts w:cs="Arial"/>
        </w:rPr>
        <w:t>186 00, Praha 8</w:t>
      </w:r>
    </w:p>
    <w:p w:rsidR="00644199" w:rsidRPr="009F3C69" w:rsidRDefault="00644199" w:rsidP="00730E24">
      <w:pPr>
        <w:pStyle w:val="TextTZ"/>
        <w:tabs>
          <w:tab w:val="left" w:pos="2552"/>
        </w:tabs>
        <w:ind w:left="2552" w:hanging="2552"/>
        <w:rPr>
          <w:rFonts w:cs="Arial"/>
        </w:rPr>
      </w:pPr>
    </w:p>
    <w:p w:rsidR="00CC673D" w:rsidRDefault="00730E24" w:rsidP="00D95753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  <w:r w:rsidRPr="009F3C69">
        <w:rPr>
          <w:rFonts w:cs="Arial"/>
        </w:rPr>
        <w:t>Zhotovitel dokumentace:</w:t>
      </w:r>
      <w:r w:rsidRPr="009F3C69">
        <w:rPr>
          <w:rFonts w:cs="Arial"/>
        </w:rPr>
        <w:tab/>
      </w:r>
      <w:r w:rsidRPr="009F3C69">
        <w:rPr>
          <w:rFonts w:cs="Arial"/>
        </w:rPr>
        <w:tab/>
      </w:r>
      <w:r w:rsidR="00CC673D">
        <w:rPr>
          <w:rFonts w:cs="Arial"/>
        </w:rPr>
        <w:t>SUDOP Praha a.s.</w:t>
      </w:r>
    </w:p>
    <w:p w:rsidR="00CC673D" w:rsidRDefault="00CC673D" w:rsidP="00D95753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Olšanská 2643/1a</w:t>
      </w:r>
    </w:p>
    <w:p w:rsidR="00CC673D" w:rsidRDefault="00CC673D" w:rsidP="00D95753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130 00 Praha-Žižkov</w:t>
      </w:r>
    </w:p>
    <w:p w:rsidR="00CC673D" w:rsidRDefault="00CC673D" w:rsidP="00D95753">
      <w:pPr>
        <w:pStyle w:val="TextTZ"/>
        <w:tabs>
          <w:tab w:val="left" w:pos="2552"/>
        </w:tabs>
        <w:spacing w:after="0"/>
        <w:ind w:left="2552" w:hanging="2552"/>
        <w:rPr>
          <w:rFonts w:cs="Arial"/>
        </w:rPr>
      </w:pPr>
    </w:p>
    <w:p w:rsidR="00D95753" w:rsidRPr="009516B9" w:rsidRDefault="00CC673D" w:rsidP="00D95753">
      <w:pPr>
        <w:pStyle w:val="TextTZ"/>
        <w:tabs>
          <w:tab w:val="left" w:pos="2552"/>
        </w:tabs>
        <w:spacing w:after="0"/>
        <w:ind w:left="2552" w:hanging="2552"/>
        <w:rPr>
          <w:rFonts w:cs="Times New Roman"/>
        </w:rPr>
      </w:pPr>
      <w:r>
        <w:rPr>
          <w:rFonts w:cs="Arial"/>
        </w:rPr>
        <w:tab/>
      </w:r>
      <w:r>
        <w:rPr>
          <w:rFonts w:cs="Arial"/>
        </w:rPr>
        <w:tab/>
      </w:r>
      <w:r w:rsidR="00D95753" w:rsidRPr="009516B9">
        <w:rPr>
          <w:rFonts w:cs="Times New Roman"/>
        </w:rPr>
        <w:t>PROGI spol. s r. o.</w:t>
      </w:r>
      <w:r w:rsidR="00D95753" w:rsidRPr="009516B9">
        <w:rPr>
          <w:rFonts w:cs="Times New Roman"/>
        </w:rPr>
        <w:tab/>
      </w:r>
    </w:p>
    <w:p w:rsidR="00D95753" w:rsidRPr="009516B9" w:rsidRDefault="00D95753" w:rsidP="00D95753">
      <w:pPr>
        <w:pStyle w:val="TextTZ"/>
        <w:tabs>
          <w:tab w:val="left" w:pos="2552"/>
        </w:tabs>
        <w:spacing w:after="0"/>
        <w:ind w:left="2552" w:hanging="2552"/>
        <w:rPr>
          <w:rFonts w:cs="Times New Roman"/>
        </w:rPr>
      </w:pPr>
      <w:r w:rsidRPr="009516B9">
        <w:rPr>
          <w:rFonts w:cs="Times New Roman"/>
        </w:rPr>
        <w:tab/>
      </w:r>
      <w:r w:rsidRPr="009516B9">
        <w:rPr>
          <w:rFonts w:cs="Times New Roman"/>
        </w:rPr>
        <w:tab/>
        <w:t>Žukovova 79/60</w:t>
      </w:r>
    </w:p>
    <w:p w:rsidR="00D95753" w:rsidRPr="009516B9" w:rsidRDefault="00D95753" w:rsidP="00D95753">
      <w:pPr>
        <w:pStyle w:val="TextTZ"/>
        <w:tabs>
          <w:tab w:val="left" w:pos="2552"/>
        </w:tabs>
        <w:spacing w:after="0"/>
        <w:ind w:left="2552" w:hanging="2552"/>
        <w:rPr>
          <w:rFonts w:cs="Times New Roman"/>
        </w:rPr>
      </w:pPr>
      <w:r w:rsidRPr="009516B9">
        <w:rPr>
          <w:rFonts w:cs="Times New Roman"/>
        </w:rPr>
        <w:tab/>
      </w:r>
      <w:r w:rsidRPr="009516B9">
        <w:rPr>
          <w:rFonts w:cs="Times New Roman"/>
        </w:rPr>
        <w:tab/>
        <w:t>400 03 Ústí nad Labem</w:t>
      </w:r>
    </w:p>
    <w:p w:rsidR="00730E24" w:rsidRDefault="00D95753" w:rsidP="00D95753">
      <w:pPr>
        <w:pStyle w:val="TextTZ"/>
        <w:tabs>
          <w:tab w:val="left" w:pos="2552"/>
        </w:tabs>
        <w:spacing w:after="0"/>
        <w:ind w:left="2552" w:hanging="2552"/>
        <w:rPr>
          <w:rFonts w:cs="Times New Roman"/>
        </w:rPr>
      </w:pPr>
      <w:r w:rsidRPr="009F3C69">
        <w:rPr>
          <w:rFonts w:cs="Times New Roman"/>
        </w:rPr>
        <w:tab/>
      </w:r>
      <w:r w:rsidRPr="009F3C69">
        <w:rPr>
          <w:rFonts w:cs="Times New Roman"/>
        </w:rPr>
        <w:tab/>
        <w:t>IČ:</w:t>
      </w:r>
      <w:r>
        <w:rPr>
          <w:rFonts w:cs="Times New Roman"/>
        </w:rPr>
        <w:t xml:space="preserve"> 03242137</w:t>
      </w:r>
    </w:p>
    <w:p w:rsidR="00730E24" w:rsidRPr="004969BD" w:rsidRDefault="00730E24" w:rsidP="00730E24">
      <w:pPr>
        <w:pStyle w:val="TextTZ"/>
        <w:tabs>
          <w:tab w:val="left" w:pos="2552"/>
        </w:tabs>
        <w:spacing w:after="0"/>
        <w:ind w:left="2552" w:hanging="2552"/>
        <w:rPr>
          <w:rFonts w:cs="Times New Roman"/>
        </w:rPr>
      </w:pPr>
    </w:p>
    <w:p w:rsidR="001625AC" w:rsidRDefault="001625AC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  <w:color w:val="FF0000"/>
        </w:rPr>
      </w:pPr>
    </w:p>
    <w:p w:rsidR="00D95753" w:rsidRDefault="00D95753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  <w:color w:val="FF0000"/>
        </w:rPr>
      </w:pPr>
    </w:p>
    <w:p w:rsidR="00D95753" w:rsidRDefault="00D95753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  <w:color w:val="FF0000"/>
        </w:rPr>
      </w:pPr>
    </w:p>
    <w:p w:rsidR="00D95753" w:rsidRDefault="00D95753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  <w:color w:val="FF0000"/>
        </w:rPr>
      </w:pPr>
    </w:p>
    <w:p w:rsidR="009654BA" w:rsidRDefault="009654BA" w:rsidP="00730E24">
      <w:pPr>
        <w:pStyle w:val="TextTZ"/>
        <w:tabs>
          <w:tab w:val="left" w:pos="2552"/>
        </w:tabs>
        <w:spacing w:after="0"/>
        <w:ind w:left="2552" w:hanging="2552"/>
        <w:rPr>
          <w:rFonts w:cs="Arial"/>
          <w:color w:val="FF0000"/>
        </w:rPr>
      </w:pPr>
    </w:p>
    <w:p w:rsidR="00937F94" w:rsidRPr="009F3C69" w:rsidRDefault="00937F94" w:rsidP="00937F94">
      <w:pPr>
        <w:pStyle w:val="Hlavnnadpis"/>
        <w:numPr>
          <w:ilvl w:val="0"/>
          <w:numId w:val="1"/>
        </w:numPr>
        <w:rPr>
          <w:rFonts w:cs="Arial"/>
        </w:rPr>
      </w:pPr>
      <w:bookmarkStart w:id="1" w:name="_Toc401909310"/>
      <w:r w:rsidRPr="009F3C69">
        <w:rPr>
          <w:rFonts w:cs="Arial"/>
        </w:rPr>
        <w:t>SEZNAM VSTUPNÍCH PODKLADŮ</w:t>
      </w:r>
      <w:bookmarkEnd w:id="1"/>
    </w:p>
    <w:p w:rsidR="00937F94" w:rsidRPr="00937F94" w:rsidRDefault="00937F94" w:rsidP="00937F94">
      <w:pPr>
        <w:pStyle w:val="Odstavecseseznamem"/>
        <w:keepNext/>
        <w:numPr>
          <w:ilvl w:val="0"/>
          <w:numId w:val="2"/>
        </w:numPr>
        <w:spacing w:after="120" w:line="280" w:lineRule="exact"/>
        <w:contextualSpacing w:val="0"/>
        <w:jc w:val="both"/>
        <w:rPr>
          <w:rFonts w:ascii="Calibri" w:hAnsi="Calibri" w:cs="Arial"/>
          <w:b/>
          <w:vanish/>
        </w:rPr>
      </w:pPr>
      <w:bookmarkStart w:id="2" w:name="_Toc401909311"/>
    </w:p>
    <w:p w:rsidR="00937F94" w:rsidRPr="00937F94" w:rsidRDefault="00937F94" w:rsidP="00937F94">
      <w:pPr>
        <w:pStyle w:val="Odstavecseseznamem"/>
        <w:keepNext/>
        <w:numPr>
          <w:ilvl w:val="0"/>
          <w:numId w:val="2"/>
        </w:numPr>
        <w:spacing w:after="120" w:line="280" w:lineRule="exact"/>
        <w:contextualSpacing w:val="0"/>
        <w:jc w:val="both"/>
        <w:rPr>
          <w:rFonts w:ascii="Calibri" w:hAnsi="Calibri" w:cs="Arial"/>
          <w:b/>
          <w:vanish/>
        </w:rPr>
      </w:pPr>
    </w:p>
    <w:bookmarkEnd w:id="2"/>
    <w:p w:rsidR="00937F94" w:rsidRPr="009F3C69" w:rsidRDefault="00937F94" w:rsidP="00937F94">
      <w:pPr>
        <w:pStyle w:val="Podnadpis1"/>
        <w:ind w:left="426"/>
      </w:pPr>
      <w:r w:rsidRPr="009F3C69">
        <w:t>Výchozí podklady</w:t>
      </w:r>
    </w:p>
    <w:p w:rsidR="00937F94" w:rsidRDefault="00956B63" w:rsidP="00956B63">
      <w:pPr>
        <w:pStyle w:val="Podnadpis1"/>
        <w:numPr>
          <w:ilvl w:val="0"/>
          <w:numId w:val="0"/>
        </w:numPr>
        <w:ind w:left="-6"/>
        <w:rPr>
          <w:rFonts w:cs="Arial"/>
          <w:b w:val="0"/>
        </w:rPr>
      </w:pPr>
      <w:r w:rsidRPr="00956B63">
        <w:rPr>
          <w:rFonts w:cs="Arial"/>
          <w:b w:val="0"/>
        </w:rPr>
        <w:t>Pro zpracování projektu stavby byly použity následující podklady:</w:t>
      </w:r>
    </w:p>
    <w:p w:rsidR="00C12249" w:rsidRPr="008D09E6" w:rsidRDefault="00854850" w:rsidP="00C12249">
      <w:pPr>
        <w:pStyle w:val="Podnadpis1"/>
        <w:numPr>
          <w:ilvl w:val="0"/>
          <w:numId w:val="6"/>
        </w:numPr>
        <w:rPr>
          <w:b w:val="0"/>
        </w:rPr>
      </w:pPr>
      <w:r>
        <w:rPr>
          <w:b w:val="0"/>
        </w:rPr>
        <w:t>Geodetické podklady (SŽG P</w:t>
      </w:r>
      <w:r w:rsidR="009654BA">
        <w:rPr>
          <w:b w:val="0"/>
        </w:rPr>
        <w:t>raha)</w:t>
      </w:r>
      <w:r w:rsidR="00C12249" w:rsidRPr="008D09E6">
        <w:rPr>
          <w:b w:val="0"/>
        </w:rPr>
        <w:t>.</w:t>
      </w:r>
    </w:p>
    <w:p w:rsidR="00547E9E" w:rsidRDefault="00547E9E" w:rsidP="00956B63">
      <w:pPr>
        <w:pStyle w:val="Podnadpis1"/>
        <w:numPr>
          <w:ilvl w:val="0"/>
          <w:numId w:val="0"/>
        </w:numPr>
        <w:ind w:left="-6"/>
        <w:rPr>
          <w:rFonts w:cs="Arial"/>
          <w:b w:val="0"/>
        </w:rPr>
      </w:pPr>
    </w:p>
    <w:p w:rsidR="00937F94" w:rsidRPr="00EF2C1E" w:rsidRDefault="00A54B4F" w:rsidP="00937F94">
      <w:pPr>
        <w:pStyle w:val="Podnadpis1"/>
        <w:ind w:left="426"/>
        <w:rPr>
          <w:rFonts w:cs="Arial"/>
        </w:rPr>
      </w:pPr>
      <w:r w:rsidRPr="00EF2C1E">
        <w:rPr>
          <w:rFonts w:cs="Arial"/>
        </w:rPr>
        <w:t>S</w:t>
      </w:r>
      <w:r w:rsidR="00937F94" w:rsidRPr="00EF2C1E">
        <w:rPr>
          <w:rFonts w:cs="Arial"/>
        </w:rPr>
        <w:t xml:space="preserve">ouvisející </w:t>
      </w:r>
      <w:r w:rsidRPr="00EF2C1E">
        <w:rPr>
          <w:rFonts w:cs="Arial"/>
        </w:rPr>
        <w:t>stavby a samostatné akce</w:t>
      </w:r>
    </w:p>
    <w:p w:rsidR="00DD2B9F" w:rsidRDefault="00C7287D" w:rsidP="007D5153">
      <w:pPr>
        <w:pStyle w:val="TextTZ"/>
        <w:ind w:firstLine="709"/>
        <w:rPr>
          <w:rFonts w:cs="Arial"/>
        </w:rPr>
      </w:pPr>
      <w:r>
        <w:rPr>
          <w:rFonts w:cs="Arial"/>
        </w:rPr>
        <w:t xml:space="preserve">V řešených úsecích </w:t>
      </w:r>
      <w:r w:rsidR="00DD2B9F">
        <w:rPr>
          <w:rFonts w:cs="Arial"/>
        </w:rPr>
        <w:t>ne</w:t>
      </w:r>
      <w:r>
        <w:rPr>
          <w:rFonts w:cs="Arial"/>
        </w:rPr>
        <w:t xml:space="preserve">jsou evidovány </w:t>
      </w:r>
      <w:proofErr w:type="spellStart"/>
      <w:r w:rsidR="00A811E5">
        <w:rPr>
          <w:rFonts w:cs="Arial"/>
        </w:rPr>
        <w:t>naprojektované</w:t>
      </w:r>
      <w:proofErr w:type="spellEnd"/>
      <w:r w:rsidR="00A811E5">
        <w:rPr>
          <w:rFonts w:cs="Arial"/>
        </w:rPr>
        <w:t xml:space="preserve"> </w:t>
      </w:r>
      <w:proofErr w:type="gramStart"/>
      <w:r w:rsidR="00A811E5">
        <w:rPr>
          <w:rFonts w:cs="Arial"/>
        </w:rPr>
        <w:t xml:space="preserve">nedokončené </w:t>
      </w:r>
      <w:r w:rsidR="00854850">
        <w:rPr>
          <w:rFonts w:cs="Arial"/>
        </w:rPr>
        <w:t xml:space="preserve"> </w:t>
      </w:r>
      <w:r>
        <w:rPr>
          <w:rFonts w:cs="Arial"/>
        </w:rPr>
        <w:t>stavby</w:t>
      </w:r>
      <w:proofErr w:type="gramEnd"/>
      <w:r w:rsidR="00DD2B9F">
        <w:rPr>
          <w:rFonts w:cs="Arial"/>
        </w:rPr>
        <w:t>.</w:t>
      </w:r>
    </w:p>
    <w:p w:rsidR="007D5153" w:rsidRDefault="007D5153" w:rsidP="007D5153">
      <w:pPr>
        <w:pStyle w:val="TextTZ"/>
        <w:ind w:firstLine="709"/>
        <w:rPr>
          <w:rFonts w:cs="Arial"/>
        </w:rPr>
      </w:pPr>
    </w:p>
    <w:p w:rsidR="00402180" w:rsidRDefault="00402180" w:rsidP="00402180">
      <w:pPr>
        <w:pStyle w:val="Podnadpis1"/>
        <w:ind w:left="426"/>
      </w:pPr>
      <w:r>
        <w:t>Odchylky od platných norem a předpisů</w:t>
      </w:r>
    </w:p>
    <w:p w:rsidR="0090665E" w:rsidRDefault="00AF05C3" w:rsidP="00D41466">
      <w:pPr>
        <w:pStyle w:val="Podnadpis1"/>
        <w:numPr>
          <w:ilvl w:val="0"/>
          <w:numId w:val="0"/>
        </w:numPr>
        <w:ind w:left="-6" w:firstLine="715"/>
        <w:rPr>
          <w:b w:val="0"/>
        </w:rPr>
      </w:pPr>
      <w:r>
        <w:rPr>
          <w:b w:val="0"/>
        </w:rPr>
        <w:t xml:space="preserve">V rámci zpracování projektu </w:t>
      </w:r>
      <w:r w:rsidR="006C69EB">
        <w:rPr>
          <w:b w:val="0"/>
        </w:rPr>
        <w:t>nebylo nutné přistoupit k řešení odchylnému od platných norem a předpisů.</w:t>
      </w:r>
    </w:p>
    <w:p w:rsidR="00EB7852" w:rsidRDefault="00EB7852" w:rsidP="00FE3888">
      <w:pPr>
        <w:pStyle w:val="TextTZ"/>
      </w:pPr>
    </w:p>
    <w:p w:rsidR="005A64B8" w:rsidRDefault="005A64B8" w:rsidP="00FE3888">
      <w:pPr>
        <w:pStyle w:val="TextTZ"/>
      </w:pPr>
    </w:p>
    <w:p w:rsidR="00937F94" w:rsidRPr="009F3C69" w:rsidRDefault="00937F94" w:rsidP="00937F94">
      <w:pPr>
        <w:pStyle w:val="Hlavnnadpis"/>
        <w:numPr>
          <w:ilvl w:val="0"/>
          <w:numId w:val="1"/>
        </w:numPr>
        <w:rPr>
          <w:rFonts w:cs="Arial"/>
        </w:rPr>
      </w:pPr>
      <w:bookmarkStart w:id="3" w:name="_Toc401909314"/>
      <w:r w:rsidRPr="009F3C69">
        <w:rPr>
          <w:rFonts w:cs="Arial"/>
        </w:rPr>
        <w:t>TECHNICKÉ ŘEŠENÍ</w:t>
      </w:r>
      <w:bookmarkEnd w:id="3"/>
    </w:p>
    <w:p w:rsidR="00937F94" w:rsidRPr="009F3C69" w:rsidRDefault="00937F94" w:rsidP="00937F94">
      <w:pPr>
        <w:pStyle w:val="Odstavecseseznamem"/>
        <w:keepNext/>
        <w:numPr>
          <w:ilvl w:val="0"/>
          <w:numId w:val="2"/>
        </w:numPr>
        <w:spacing w:after="120" w:line="280" w:lineRule="exact"/>
        <w:contextualSpacing w:val="0"/>
        <w:jc w:val="both"/>
        <w:rPr>
          <w:rFonts w:ascii="Calibri" w:hAnsi="Calibri" w:cs="Arial"/>
          <w:b/>
          <w:vanish/>
        </w:rPr>
      </w:pPr>
    </w:p>
    <w:p w:rsidR="00E32702" w:rsidRDefault="00682D65" w:rsidP="006B7D1E">
      <w:pPr>
        <w:pStyle w:val="TextTZ"/>
        <w:ind w:firstLine="709"/>
      </w:pPr>
      <w:r>
        <w:t>T</w:t>
      </w:r>
      <w:r w:rsidR="004029BD">
        <w:t>Ú</w:t>
      </w:r>
      <w:r w:rsidR="001E1842">
        <w:t xml:space="preserve"> </w:t>
      </w:r>
      <w:r w:rsidR="00997712">
        <w:t>0112</w:t>
      </w:r>
      <w:r w:rsidR="00D555FD">
        <w:t xml:space="preserve"> </w:t>
      </w:r>
      <w:r w:rsidR="00DD2B9F">
        <w:t>Trmice Chabařovice</w:t>
      </w:r>
      <w:r w:rsidR="001A419C">
        <w:t xml:space="preserve"> </w:t>
      </w:r>
      <w:r w:rsidR="004029BD">
        <w:t xml:space="preserve">je </w:t>
      </w:r>
      <w:r w:rsidR="00D77380">
        <w:t>celostátní</w:t>
      </w:r>
      <w:r w:rsidR="00D555FD">
        <w:t xml:space="preserve"> dvoukolejná</w:t>
      </w:r>
      <w:r w:rsidR="004029BD">
        <w:t xml:space="preserve"> trať</w:t>
      </w:r>
      <w:r w:rsidR="00E32702">
        <w:t>.</w:t>
      </w:r>
    </w:p>
    <w:p w:rsidR="00DA31A6" w:rsidRDefault="006B7D1E" w:rsidP="00985650">
      <w:pPr>
        <w:pStyle w:val="TextTZ"/>
      </w:pPr>
      <w:r>
        <w:tab/>
      </w:r>
    </w:p>
    <w:p w:rsidR="00937F94" w:rsidRDefault="00937F94" w:rsidP="00937F94">
      <w:pPr>
        <w:pStyle w:val="Podnadpis1"/>
        <w:ind w:left="426"/>
        <w:rPr>
          <w:rFonts w:cs="Arial"/>
        </w:rPr>
      </w:pPr>
      <w:bookmarkStart w:id="4" w:name="_Toc401909316"/>
      <w:r w:rsidRPr="009F3C69">
        <w:rPr>
          <w:rFonts w:cs="Arial"/>
        </w:rPr>
        <w:t xml:space="preserve">Navržené technické řešení </w:t>
      </w:r>
      <w:bookmarkEnd w:id="4"/>
    </w:p>
    <w:p w:rsidR="00B40486" w:rsidRPr="00B40486" w:rsidRDefault="00B40486" w:rsidP="00B40486">
      <w:pPr>
        <w:pStyle w:val="Hlavnnadpis"/>
        <w:numPr>
          <w:ilvl w:val="0"/>
          <w:numId w:val="0"/>
        </w:numPr>
        <w:ind w:firstLine="709"/>
        <w:rPr>
          <w:b w:val="0"/>
          <w:sz w:val="24"/>
          <w:szCs w:val="24"/>
        </w:rPr>
      </w:pPr>
      <w:r w:rsidRPr="00B40486">
        <w:rPr>
          <w:b w:val="0"/>
          <w:sz w:val="24"/>
          <w:szCs w:val="24"/>
        </w:rPr>
        <w:t xml:space="preserve">Návrh směrového řešení respektuje ČSN 736360-1 a další předpisy s minimálními posuny do 100 mm, ve výjimečných případech do 150 mm. Při návrhu GPK byla zásada neupravovat maximální traťovou rychlost a v obloucích neměnit hodnotu převýšení. Všechny přechodnice byly změněny na tvar </w:t>
      </w:r>
      <w:proofErr w:type="spellStart"/>
      <w:r w:rsidRPr="00B40486">
        <w:rPr>
          <w:b w:val="0"/>
          <w:sz w:val="24"/>
          <w:szCs w:val="24"/>
        </w:rPr>
        <w:t>klotoidy</w:t>
      </w:r>
      <w:proofErr w:type="spellEnd"/>
      <w:r w:rsidRPr="00B40486">
        <w:rPr>
          <w:b w:val="0"/>
          <w:sz w:val="24"/>
          <w:szCs w:val="24"/>
        </w:rPr>
        <w:t xml:space="preserve"> (shodně s normou). Směrové a výškové řešení vychází ze stávajícího geodeticky zaměřeného stavu trati a ze stávajících pasportových hodnot evidovaných na OŘ Ústí nad Labem. Dle celkového zadání jsou požadovány úpravy GPK v jednotlivých úsecích. </w:t>
      </w:r>
    </w:p>
    <w:p w:rsidR="00E32702" w:rsidRDefault="00411859" w:rsidP="00411859">
      <w:pPr>
        <w:pStyle w:val="TextTZ"/>
        <w:ind w:firstLine="709"/>
      </w:pPr>
      <w:r>
        <w:t>Směrové a výškové řešení vychází ze stávajícího geodeticky zaměřeného stavu trati</w:t>
      </w:r>
      <w:r w:rsidR="00E32702">
        <w:t xml:space="preserve"> a ze stávajících pasportových hodnot evidovaných na OŘ </w:t>
      </w:r>
      <w:r w:rsidR="00D555FD">
        <w:t>Ústí nad Labem</w:t>
      </w:r>
      <w:r w:rsidR="00E32702">
        <w:t>.</w:t>
      </w:r>
      <w:r w:rsidR="003621B4">
        <w:t xml:space="preserve"> Dle </w:t>
      </w:r>
      <w:r w:rsidR="00715FF3">
        <w:t xml:space="preserve">celkového </w:t>
      </w:r>
      <w:r w:rsidR="003621B4">
        <w:t xml:space="preserve">zadání jsou požadovány úpravy </w:t>
      </w:r>
      <w:r w:rsidR="00D05936">
        <w:t>GPK</w:t>
      </w:r>
      <w:r w:rsidR="003621B4">
        <w:t xml:space="preserve"> v</w:t>
      </w:r>
      <w:r w:rsidR="009B4F75">
        <w:t xml:space="preserve"> jednotlivých </w:t>
      </w:r>
      <w:r w:rsidR="003621B4">
        <w:t xml:space="preserve">úsecích. </w:t>
      </w:r>
    </w:p>
    <w:p w:rsidR="005A64B8" w:rsidRDefault="00F62973" w:rsidP="00F62973">
      <w:pPr>
        <w:pStyle w:val="TextTZ"/>
        <w:tabs>
          <w:tab w:val="left" w:pos="709"/>
        </w:tabs>
        <w:ind w:left="142" w:hanging="1559"/>
      </w:pPr>
      <w:r>
        <w:tab/>
      </w:r>
      <w:r>
        <w:tab/>
      </w:r>
      <w:r w:rsidR="00D555FD">
        <w:t xml:space="preserve">Tato část popisuje úpravy GPK v km </w:t>
      </w:r>
      <w:r w:rsidR="00D555FD" w:rsidRPr="009F3C69">
        <w:rPr>
          <w:rFonts w:cs="Arial"/>
        </w:rPr>
        <w:tab/>
      </w:r>
      <w:r>
        <w:rPr>
          <w:rFonts w:cs="Arial"/>
        </w:rPr>
        <w:t>5,5 – 10,5</w:t>
      </w:r>
      <w:r w:rsidR="00D555FD">
        <w:rPr>
          <w:rFonts w:cs="Arial"/>
        </w:rPr>
        <w:t xml:space="preserve"> ž</w:t>
      </w:r>
      <w:r w:rsidR="00D555FD" w:rsidRPr="009F3C69">
        <w:rPr>
          <w:rFonts w:cs="Arial"/>
        </w:rPr>
        <w:t>elezniční t</w:t>
      </w:r>
      <w:r w:rsidR="00584F36">
        <w:rPr>
          <w:rFonts w:cs="Arial"/>
        </w:rPr>
        <w:t>rat</w:t>
      </w:r>
      <w:r w:rsidR="00D555FD">
        <w:rPr>
          <w:rFonts w:cs="Arial"/>
        </w:rPr>
        <w:t>i</w:t>
      </w:r>
      <w:r w:rsidR="00D555FD" w:rsidRPr="009F3C69">
        <w:rPr>
          <w:rFonts w:cs="Arial"/>
        </w:rPr>
        <w:t xml:space="preserve"> </w:t>
      </w:r>
      <w:r>
        <w:rPr>
          <w:rFonts w:cs="Arial"/>
        </w:rPr>
        <w:t>v úseku Trmice – Chabařovice - ú</w:t>
      </w:r>
      <w:r w:rsidR="00D555FD">
        <w:rPr>
          <w:rFonts w:cs="Arial"/>
        </w:rPr>
        <w:t>sek 0</w:t>
      </w:r>
      <w:r>
        <w:rPr>
          <w:rFonts w:cs="Arial"/>
        </w:rPr>
        <w:t>1</w:t>
      </w:r>
      <w:r w:rsidR="0031534D">
        <w:rPr>
          <w:rFonts w:cs="Arial"/>
        </w:rPr>
        <w:t>.</w:t>
      </w:r>
    </w:p>
    <w:p w:rsidR="002D52D5" w:rsidRPr="00346D76" w:rsidRDefault="00411859" w:rsidP="00411859">
      <w:pPr>
        <w:pStyle w:val="TextTZ"/>
        <w:ind w:firstLine="709"/>
        <w:rPr>
          <w:color w:val="000000" w:themeColor="text1"/>
        </w:rPr>
      </w:pPr>
      <w:r w:rsidRPr="00346D76">
        <w:rPr>
          <w:color w:val="000000" w:themeColor="text1"/>
        </w:rPr>
        <w:t xml:space="preserve"> </w:t>
      </w:r>
      <w:r w:rsidR="00E32702" w:rsidRPr="00346D76">
        <w:rPr>
          <w:color w:val="000000" w:themeColor="text1"/>
        </w:rPr>
        <w:t>R</w:t>
      </w:r>
      <w:r w:rsidRPr="00346D76">
        <w:rPr>
          <w:color w:val="000000" w:themeColor="text1"/>
        </w:rPr>
        <w:t xml:space="preserve">ychlostní studie </w:t>
      </w:r>
      <w:r w:rsidR="00E32702" w:rsidRPr="00346D76">
        <w:rPr>
          <w:color w:val="000000" w:themeColor="text1"/>
        </w:rPr>
        <w:t>v řešených úsecích není zpracována.</w:t>
      </w:r>
      <w:r w:rsidRPr="00346D76">
        <w:rPr>
          <w:color w:val="000000" w:themeColor="text1"/>
        </w:rPr>
        <w:t xml:space="preserve"> Parametry směrových oblouků a rychlosti respektují </w:t>
      </w:r>
      <w:r w:rsidR="00E32702" w:rsidRPr="00346D76">
        <w:rPr>
          <w:color w:val="000000" w:themeColor="text1"/>
        </w:rPr>
        <w:t>stávající stav</w:t>
      </w:r>
      <w:r w:rsidRPr="00346D76">
        <w:rPr>
          <w:color w:val="000000" w:themeColor="text1"/>
        </w:rPr>
        <w:t xml:space="preserve"> s nezbytnými úpravami </w:t>
      </w:r>
      <w:r w:rsidR="003621B4" w:rsidRPr="00346D76">
        <w:rPr>
          <w:color w:val="000000" w:themeColor="text1"/>
        </w:rPr>
        <w:t xml:space="preserve">GPK ve </w:t>
      </w:r>
      <w:proofErr w:type="gramStart"/>
      <w:r w:rsidR="003621B4" w:rsidRPr="00346D76">
        <w:rPr>
          <w:color w:val="000000" w:themeColor="text1"/>
        </w:rPr>
        <w:t>snaze  minimalizovat</w:t>
      </w:r>
      <w:proofErr w:type="gramEnd"/>
      <w:r w:rsidRPr="00346D76">
        <w:rPr>
          <w:color w:val="000000" w:themeColor="text1"/>
        </w:rPr>
        <w:t xml:space="preserve"> směrov</w:t>
      </w:r>
      <w:r w:rsidR="003621B4" w:rsidRPr="00346D76">
        <w:rPr>
          <w:color w:val="000000" w:themeColor="text1"/>
        </w:rPr>
        <w:t>é</w:t>
      </w:r>
      <w:r w:rsidRPr="00346D76">
        <w:rPr>
          <w:color w:val="000000" w:themeColor="text1"/>
        </w:rPr>
        <w:t xml:space="preserve"> a výškov</w:t>
      </w:r>
      <w:r w:rsidR="003621B4" w:rsidRPr="00346D76">
        <w:rPr>
          <w:color w:val="000000" w:themeColor="text1"/>
        </w:rPr>
        <w:t>é</w:t>
      </w:r>
      <w:r w:rsidRPr="00346D76">
        <w:rPr>
          <w:color w:val="000000" w:themeColor="text1"/>
        </w:rPr>
        <w:t xml:space="preserve"> posun</w:t>
      </w:r>
      <w:r w:rsidR="003621B4" w:rsidRPr="00346D76">
        <w:rPr>
          <w:color w:val="000000" w:themeColor="text1"/>
        </w:rPr>
        <w:t>y koleje</w:t>
      </w:r>
      <w:r w:rsidRPr="00346D76">
        <w:rPr>
          <w:color w:val="000000" w:themeColor="text1"/>
        </w:rPr>
        <w:t>.</w:t>
      </w:r>
      <w:r w:rsidR="003621B4" w:rsidRPr="00346D76">
        <w:rPr>
          <w:color w:val="000000" w:themeColor="text1"/>
        </w:rPr>
        <w:t xml:space="preserve"> </w:t>
      </w:r>
    </w:p>
    <w:p w:rsidR="00411859" w:rsidRPr="004503D0" w:rsidRDefault="003621B4" w:rsidP="00411859">
      <w:pPr>
        <w:pStyle w:val="TextTZ"/>
        <w:ind w:firstLine="709"/>
        <w:rPr>
          <w:b/>
          <w:color w:val="000000" w:themeColor="text1"/>
        </w:rPr>
      </w:pPr>
      <w:r w:rsidRPr="004503D0">
        <w:rPr>
          <w:b/>
          <w:color w:val="000000" w:themeColor="text1"/>
        </w:rPr>
        <w:t>Tato projektová dokumentace ře</w:t>
      </w:r>
      <w:r w:rsidR="00D679F9">
        <w:rPr>
          <w:b/>
          <w:color w:val="000000" w:themeColor="text1"/>
        </w:rPr>
        <w:t>š</w:t>
      </w:r>
      <w:r w:rsidRPr="004503D0">
        <w:rPr>
          <w:b/>
          <w:color w:val="000000" w:themeColor="text1"/>
        </w:rPr>
        <w:t>í směrovou a výškovou úpravu v </w:t>
      </w:r>
      <w:r w:rsidR="002D52D5" w:rsidRPr="004503D0">
        <w:rPr>
          <w:b/>
          <w:color w:val="000000" w:themeColor="text1"/>
        </w:rPr>
        <w:t>Ú</w:t>
      </w:r>
      <w:r w:rsidRPr="004503D0">
        <w:rPr>
          <w:b/>
          <w:color w:val="000000" w:themeColor="text1"/>
        </w:rPr>
        <w:t xml:space="preserve">seku </w:t>
      </w:r>
      <w:r w:rsidR="00715FF3">
        <w:rPr>
          <w:b/>
          <w:color w:val="000000" w:themeColor="text1"/>
        </w:rPr>
        <w:t>0</w:t>
      </w:r>
      <w:r w:rsidR="0031534D">
        <w:rPr>
          <w:b/>
          <w:color w:val="000000" w:themeColor="text1"/>
        </w:rPr>
        <w:t>1</w:t>
      </w:r>
      <w:r w:rsidRPr="004503D0">
        <w:rPr>
          <w:b/>
          <w:color w:val="000000" w:themeColor="text1"/>
        </w:rPr>
        <w:t xml:space="preserve"> v km </w:t>
      </w:r>
      <w:r w:rsidR="0031534D">
        <w:rPr>
          <w:b/>
          <w:color w:val="000000" w:themeColor="text1"/>
        </w:rPr>
        <w:t>5,5 – 10,5</w:t>
      </w:r>
      <w:r w:rsidRPr="004503D0">
        <w:rPr>
          <w:b/>
          <w:color w:val="000000" w:themeColor="text1"/>
        </w:rPr>
        <w:t xml:space="preserve">. </w:t>
      </w:r>
    </w:p>
    <w:p w:rsidR="00E71BC1" w:rsidRPr="00346D76" w:rsidRDefault="00E71BC1" w:rsidP="00E71BC1">
      <w:pPr>
        <w:pStyle w:val="TextTZ"/>
        <w:ind w:firstLine="708"/>
        <w:rPr>
          <w:color w:val="000000" w:themeColor="text1"/>
        </w:rPr>
      </w:pPr>
      <w:r w:rsidRPr="00346D76">
        <w:rPr>
          <w:color w:val="000000" w:themeColor="text1"/>
        </w:rPr>
        <w:t>Pro zpracování směrového návrhu byl výchozím podkladem návrh na stávající traťovou rychlost</w:t>
      </w:r>
      <w:r w:rsidR="00715FF3">
        <w:rPr>
          <w:color w:val="000000" w:themeColor="text1"/>
        </w:rPr>
        <w:t>.</w:t>
      </w:r>
      <w:r w:rsidRPr="00346D76">
        <w:rPr>
          <w:color w:val="000000" w:themeColor="text1"/>
        </w:rPr>
        <w:t xml:space="preserve"> Dle zadání byla snaha zachovávat stávající převýšení v koleji. Poloměry oblouků a délky jednotlivých krajních přechodnic však vzhledem k </w:t>
      </w:r>
      <w:r w:rsidR="00DC0DB9" w:rsidRPr="00346D76">
        <w:rPr>
          <w:color w:val="000000" w:themeColor="text1"/>
        </w:rPr>
        <w:t>požadovaným</w:t>
      </w:r>
      <w:r w:rsidRPr="00346D76">
        <w:rPr>
          <w:color w:val="000000" w:themeColor="text1"/>
        </w:rPr>
        <w:t xml:space="preserve"> maximálním dovoleným příčným posunům osy koleje bylo potřeba</w:t>
      </w:r>
      <w:r w:rsidR="008205FA">
        <w:rPr>
          <w:color w:val="000000" w:themeColor="text1"/>
        </w:rPr>
        <w:t xml:space="preserve"> v některých </w:t>
      </w:r>
      <w:r w:rsidR="00715FF3">
        <w:rPr>
          <w:color w:val="000000" w:themeColor="text1"/>
        </w:rPr>
        <w:t>případech</w:t>
      </w:r>
      <w:r w:rsidRPr="00346D76">
        <w:rPr>
          <w:color w:val="000000" w:themeColor="text1"/>
        </w:rPr>
        <w:t xml:space="preserve"> měnit.</w:t>
      </w:r>
      <w:r w:rsidR="00DC0DB9" w:rsidRPr="00346D76">
        <w:rPr>
          <w:color w:val="000000" w:themeColor="text1"/>
        </w:rPr>
        <w:t xml:space="preserve"> V příloze Situace navrženého stavu jsou u parametrů nového oblouku uvedeny vždy pro porovnání i stávající pasportové hodnoty. </w:t>
      </w:r>
    </w:p>
    <w:p w:rsidR="00C01391" w:rsidRDefault="00C01391" w:rsidP="00DC0DB9">
      <w:pPr>
        <w:pStyle w:val="TextTZ"/>
        <w:ind w:firstLine="709"/>
        <w:rPr>
          <w:color w:val="000000" w:themeColor="text1"/>
        </w:rPr>
      </w:pPr>
      <w:r>
        <w:rPr>
          <w:color w:val="000000" w:themeColor="text1"/>
        </w:rPr>
        <w:t>Výchozí směry pro obě koleje vychází z poloh stávající</w:t>
      </w:r>
      <w:r w:rsidR="00584F36">
        <w:rPr>
          <w:color w:val="000000" w:themeColor="text1"/>
        </w:rPr>
        <w:t xml:space="preserve"> přímé na mostním objektu. </w:t>
      </w:r>
      <w:r>
        <w:rPr>
          <w:color w:val="000000" w:themeColor="text1"/>
        </w:rPr>
        <w:t>V koncích úseků je kolej č. 1 a 2 napojena na s</w:t>
      </w:r>
      <w:r w:rsidR="00584F36">
        <w:rPr>
          <w:color w:val="000000" w:themeColor="text1"/>
        </w:rPr>
        <w:t>távající stav obou kolejí. S</w:t>
      </w:r>
      <w:r>
        <w:rPr>
          <w:color w:val="000000" w:themeColor="text1"/>
        </w:rPr>
        <w:t>ouřadnice a výška těchto bodů byla převzata z podkladů SŽG.</w:t>
      </w:r>
    </w:p>
    <w:p w:rsidR="00E71BC1" w:rsidRDefault="0097436A" w:rsidP="00E71BC1">
      <w:pPr>
        <w:pStyle w:val="TextTZ"/>
        <w:ind w:firstLine="708"/>
        <w:rPr>
          <w:color w:val="000000" w:themeColor="text1"/>
        </w:rPr>
      </w:pPr>
      <w:r w:rsidRPr="00346D76">
        <w:rPr>
          <w:color w:val="000000" w:themeColor="text1"/>
        </w:rPr>
        <w:t>Při návrhu směrového řešení byly respektovány stávající mostní objekty nacházející se v řešeném traťovém úseku.</w:t>
      </w:r>
    </w:p>
    <w:p w:rsidR="003D5DAD" w:rsidRDefault="003D5DAD" w:rsidP="003D5DAD">
      <w:pPr>
        <w:pStyle w:val="TextTZ"/>
        <w:ind w:firstLine="709"/>
      </w:pPr>
      <w:r>
        <w:t xml:space="preserve">Začátek směrových a výškových </w:t>
      </w:r>
      <w:proofErr w:type="gramStart"/>
      <w:r>
        <w:t>úprav 1.TK</w:t>
      </w:r>
      <w:proofErr w:type="gramEnd"/>
      <w:r>
        <w:tab/>
      </w:r>
      <w:r>
        <w:tab/>
        <w:t xml:space="preserve">km </w:t>
      </w:r>
      <w:r w:rsidR="004F51FD">
        <w:t>5,400 000</w:t>
      </w:r>
    </w:p>
    <w:p w:rsidR="003D5DAD" w:rsidRDefault="003D5DAD" w:rsidP="003D5DAD">
      <w:pPr>
        <w:pStyle w:val="TextTZ"/>
        <w:ind w:firstLine="709"/>
      </w:pPr>
      <w:r>
        <w:t xml:space="preserve">Začátek směrových a výškových </w:t>
      </w:r>
      <w:proofErr w:type="gramStart"/>
      <w:r>
        <w:t>úprav 2.TK</w:t>
      </w:r>
      <w:proofErr w:type="gramEnd"/>
      <w:r>
        <w:tab/>
      </w:r>
      <w:r>
        <w:tab/>
        <w:t xml:space="preserve">km </w:t>
      </w:r>
      <w:r w:rsidR="004F51FD">
        <w:t>5,400 000</w:t>
      </w:r>
    </w:p>
    <w:p w:rsidR="003D5DAD" w:rsidRDefault="003D5DAD" w:rsidP="003D5DAD">
      <w:pPr>
        <w:pStyle w:val="TextTZ"/>
        <w:ind w:firstLine="709"/>
      </w:pPr>
      <w:r>
        <w:t xml:space="preserve">Konec směrových a výškových </w:t>
      </w:r>
      <w:proofErr w:type="gramStart"/>
      <w:r>
        <w:t>úprav</w:t>
      </w:r>
      <w:r>
        <w:tab/>
        <w:t xml:space="preserve"> 1.TK</w:t>
      </w:r>
      <w:proofErr w:type="gramEnd"/>
      <w:r>
        <w:tab/>
      </w:r>
      <w:r>
        <w:tab/>
        <w:t xml:space="preserve">km </w:t>
      </w:r>
      <w:r w:rsidR="004F51FD">
        <w:t>10,498 685</w:t>
      </w:r>
      <w:bookmarkStart w:id="5" w:name="_GoBack"/>
      <w:bookmarkEnd w:id="5"/>
    </w:p>
    <w:p w:rsidR="003D5DAD" w:rsidRDefault="003D5DAD" w:rsidP="003D5DAD">
      <w:pPr>
        <w:pStyle w:val="TextTZ"/>
        <w:ind w:firstLine="709"/>
      </w:pPr>
      <w:r>
        <w:t xml:space="preserve">Konec směrových a výškových </w:t>
      </w:r>
      <w:proofErr w:type="gramStart"/>
      <w:r>
        <w:t>úprav</w:t>
      </w:r>
      <w:r>
        <w:tab/>
        <w:t xml:space="preserve"> 2.TK</w:t>
      </w:r>
      <w:proofErr w:type="gramEnd"/>
      <w:r>
        <w:tab/>
      </w:r>
      <w:r>
        <w:tab/>
        <w:t xml:space="preserve">km </w:t>
      </w:r>
      <w:r w:rsidR="004F51FD">
        <w:t>10,506 176</w:t>
      </w:r>
      <w:r>
        <w:t xml:space="preserve"> </w:t>
      </w:r>
    </w:p>
    <w:p w:rsidR="00E71BC1" w:rsidRPr="00346D76" w:rsidRDefault="0097436A" w:rsidP="00E71BC1">
      <w:pPr>
        <w:pStyle w:val="TextTZ"/>
        <w:ind w:firstLine="708"/>
        <w:rPr>
          <w:color w:val="000000" w:themeColor="text1"/>
        </w:rPr>
      </w:pPr>
      <w:r w:rsidRPr="00346D76">
        <w:rPr>
          <w:color w:val="000000" w:themeColor="text1"/>
        </w:rPr>
        <w:t xml:space="preserve">Jednotlivé </w:t>
      </w:r>
      <w:proofErr w:type="spellStart"/>
      <w:r w:rsidR="008A2078">
        <w:rPr>
          <w:color w:val="000000" w:themeColor="text1"/>
        </w:rPr>
        <w:t>napojovací</w:t>
      </w:r>
      <w:proofErr w:type="spellEnd"/>
      <w:r w:rsidR="008A2078">
        <w:rPr>
          <w:color w:val="000000" w:themeColor="text1"/>
        </w:rPr>
        <w:t xml:space="preserve"> body pro směr a výšku</w:t>
      </w:r>
      <w:r w:rsidRPr="00346D76">
        <w:rPr>
          <w:color w:val="000000" w:themeColor="text1"/>
        </w:rPr>
        <w:t xml:space="preserve"> v začátku a konci úseků jsou ve výkresové příloze Situace navrženého stavu</w:t>
      </w:r>
      <w:r w:rsidR="008205FA">
        <w:rPr>
          <w:color w:val="000000" w:themeColor="text1"/>
        </w:rPr>
        <w:t xml:space="preserve"> </w:t>
      </w:r>
      <w:r w:rsidR="008A2078">
        <w:rPr>
          <w:color w:val="000000" w:themeColor="text1"/>
        </w:rPr>
        <w:t xml:space="preserve">nebo v příslušných tabulkách </w:t>
      </w:r>
      <w:r w:rsidR="008205FA">
        <w:rPr>
          <w:color w:val="000000" w:themeColor="text1"/>
        </w:rPr>
        <w:t>vyznačeny</w:t>
      </w:r>
      <w:r w:rsidRPr="00346D76">
        <w:rPr>
          <w:color w:val="000000" w:themeColor="text1"/>
        </w:rPr>
        <w:t xml:space="preserve">. </w:t>
      </w:r>
    </w:p>
    <w:p w:rsidR="00E71BC1" w:rsidRPr="00346D76" w:rsidRDefault="00E71BC1" w:rsidP="00E71BC1">
      <w:pPr>
        <w:pStyle w:val="TextTZ"/>
        <w:rPr>
          <w:color w:val="000000" w:themeColor="text1"/>
        </w:rPr>
      </w:pPr>
      <w:r w:rsidRPr="00346D76">
        <w:rPr>
          <w:color w:val="000000" w:themeColor="text1"/>
        </w:rPr>
        <w:t>Podrobné parametry směrového řešení jsou uvedeny v příloze „Situace navrženého stavu“.</w:t>
      </w:r>
    </w:p>
    <w:p w:rsidR="00E71BC1" w:rsidRPr="00346D76" w:rsidRDefault="00E71BC1" w:rsidP="00E71BC1">
      <w:pPr>
        <w:pStyle w:val="TextTZ"/>
        <w:ind w:firstLine="709"/>
        <w:rPr>
          <w:b/>
          <w:color w:val="000000" w:themeColor="text1"/>
        </w:rPr>
      </w:pPr>
    </w:p>
    <w:p w:rsidR="00E71BC1" w:rsidRPr="003D5DAD" w:rsidRDefault="00E71BC1" w:rsidP="00E71BC1">
      <w:pPr>
        <w:pStyle w:val="TextTZ"/>
        <w:rPr>
          <w:b/>
          <w:color w:val="000000" w:themeColor="text1"/>
        </w:rPr>
      </w:pPr>
      <w:r w:rsidRPr="003D5DAD">
        <w:rPr>
          <w:b/>
          <w:color w:val="000000" w:themeColor="text1"/>
        </w:rPr>
        <w:t>Výškové řešení</w:t>
      </w:r>
    </w:p>
    <w:p w:rsidR="003D5DAD" w:rsidRPr="00346D76" w:rsidRDefault="00E71BC1" w:rsidP="003D5DAD">
      <w:pPr>
        <w:pStyle w:val="TextTZ"/>
        <w:ind w:firstLine="708"/>
        <w:rPr>
          <w:color w:val="000000" w:themeColor="text1"/>
        </w:rPr>
      </w:pPr>
      <w:r w:rsidRPr="003D5DAD">
        <w:rPr>
          <w:color w:val="000000" w:themeColor="text1"/>
        </w:rPr>
        <w:tab/>
      </w:r>
      <w:r w:rsidR="003D5DAD" w:rsidRPr="003D5DAD">
        <w:t xml:space="preserve">Výškový návrh v co největší míře kopíruje stávající kolej s posuny </w:t>
      </w:r>
      <w:proofErr w:type="spellStart"/>
      <w:r w:rsidR="003D5DAD" w:rsidRPr="003D5DAD">
        <w:t>max</w:t>
      </w:r>
      <w:proofErr w:type="spellEnd"/>
      <w:r w:rsidR="003D5DAD" w:rsidRPr="003D5DAD">
        <w:t xml:space="preserve"> +100 mm (ve výjimečných případech +150 mm). Výšky koleje jsou v dokumentaci popsány výškou temene kolejnice (TK) nepřevýšeného kolejnicového pásu. </w:t>
      </w:r>
      <w:r w:rsidR="003D5DAD" w:rsidRPr="003D5DAD">
        <w:rPr>
          <w:color w:val="000000" w:themeColor="text1"/>
        </w:rPr>
        <w:t xml:space="preserve">Při návrhu výškového řešení úseku byly respektovány požadavky zadavatele neuvažovat s poklesem nivelety </w:t>
      </w:r>
      <w:proofErr w:type="gramStart"/>
      <w:r w:rsidR="003D5DAD" w:rsidRPr="003D5DAD">
        <w:rPr>
          <w:color w:val="000000" w:themeColor="text1"/>
        </w:rPr>
        <w:t>TK</w:t>
      </w:r>
      <w:proofErr w:type="gramEnd"/>
      <w:r w:rsidR="003D5DAD" w:rsidRPr="003D5DAD">
        <w:rPr>
          <w:color w:val="000000" w:themeColor="text1"/>
        </w:rPr>
        <w:t xml:space="preserve"> a navrhovat zdvihy max. 100 mm. Při návrhu výškového řešení současně byla snaha minimalizovat počty lomů nivelety a odstranit stávající výškové deformace koleje.</w:t>
      </w:r>
      <w:r w:rsidR="003D5DAD" w:rsidRPr="00346D76">
        <w:rPr>
          <w:color w:val="000000" w:themeColor="text1"/>
        </w:rPr>
        <w:t xml:space="preserve"> </w:t>
      </w:r>
    </w:p>
    <w:p w:rsidR="00416732" w:rsidRPr="00346D76" w:rsidRDefault="00E71BC1" w:rsidP="00416732">
      <w:pPr>
        <w:pStyle w:val="TextTZ"/>
        <w:ind w:firstLine="708"/>
        <w:rPr>
          <w:color w:val="000000" w:themeColor="text1"/>
        </w:rPr>
      </w:pPr>
      <w:r w:rsidRPr="00346D76">
        <w:rPr>
          <w:color w:val="000000" w:themeColor="text1"/>
        </w:rPr>
        <w:t>Při návrhu výškového řešení úseku byly respektovány požadavky z</w:t>
      </w:r>
      <w:r w:rsidR="00416732" w:rsidRPr="00346D76">
        <w:rPr>
          <w:color w:val="000000" w:themeColor="text1"/>
        </w:rPr>
        <w:t xml:space="preserve">adavatele neuvažovat s poklesem nivelety </w:t>
      </w:r>
      <w:proofErr w:type="gramStart"/>
      <w:r w:rsidR="00416732" w:rsidRPr="00346D76">
        <w:rPr>
          <w:color w:val="000000" w:themeColor="text1"/>
        </w:rPr>
        <w:t>TK</w:t>
      </w:r>
      <w:proofErr w:type="gramEnd"/>
      <w:r w:rsidR="00416732" w:rsidRPr="00346D76">
        <w:rPr>
          <w:color w:val="000000" w:themeColor="text1"/>
        </w:rPr>
        <w:t xml:space="preserve"> a navrhovat zdvihy max. 100 mm. Při návrhu</w:t>
      </w:r>
      <w:r w:rsidR="008205FA">
        <w:rPr>
          <w:color w:val="000000" w:themeColor="text1"/>
        </w:rPr>
        <w:t xml:space="preserve"> výškového řešení</w:t>
      </w:r>
      <w:r w:rsidR="00416732" w:rsidRPr="00346D76">
        <w:rPr>
          <w:color w:val="000000" w:themeColor="text1"/>
        </w:rPr>
        <w:t xml:space="preserve"> současně byla snaha minimalizovat počty lomů nivelet</w:t>
      </w:r>
      <w:r w:rsidR="008205FA">
        <w:rPr>
          <w:color w:val="000000" w:themeColor="text1"/>
        </w:rPr>
        <w:t>y</w:t>
      </w:r>
      <w:r w:rsidR="00416732" w:rsidRPr="00346D76">
        <w:rPr>
          <w:color w:val="000000" w:themeColor="text1"/>
        </w:rPr>
        <w:t xml:space="preserve"> a odstranit stávající výškové deformace koleje. </w:t>
      </w:r>
    </w:p>
    <w:p w:rsidR="00B32AE4" w:rsidRPr="00346D76" w:rsidRDefault="00416732" w:rsidP="00416732">
      <w:pPr>
        <w:pStyle w:val="TextTZ"/>
        <w:ind w:firstLine="708"/>
        <w:rPr>
          <w:color w:val="000000" w:themeColor="text1"/>
        </w:rPr>
      </w:pPr>
      <w:r w:rsidRPr="00346D76">
        <w:rPr>
          <w:color w:val="000000" w:themeColor="text1"/>
        </w:rPr>
        <w:t xml:space="preserve">Při návrhu výškového řešení byly respektovány stávající mostní objekty bez kolejového lože nacházející se v řešeném traťovém úseku. </w:t>
      </w:r>
    </w:p>
    <w:p w:rsidR="00E71BC1" w:rsidRPr="00E71BC1" w:rsidRDefault="00E71BC1" w:rsidP="00E71BC1">
      <w:pPr>
        <w:pStyle w:val="TextTZ"/>
        <w:rPr>
          <w:color w:val="FF0000"/>
        </w:rPr>
      </w:pPr>
      <w:r w:rsidRPr="00346D76">
        <w:rPr>
          <w:color w:val="000000" w:themeColor="text1"/>
        </w:rPr>
        <w:t>Podrobné parametry výškového řešení úseku jsou doložené v příloze „Podélný profil koleje“.</w:t>
      </w:r>
    </w:p>
    <w:p w:rsidR="005B6050" w:rsidRDefault="005B6050" w:rsidP="00937F94">
      <w:pPr>
        <w:pStyle w:val="TextTZ"/>
        <w:rPr>
          <w:rFonts w:cs="Arial"/>
          <w:color w:val="FF0000"/>
        </w:rPr>
      </w:pPr>
    </w:p>
    <w:p w:rsidR="00937F94" w:rsidRDefault="009675F0" w:rsidP="00937F94">
      <w:pPr>
        <w:pStyle w:val="Hlavnnadpis"/>
        <w:numPr>
          <w:ilvl w:val="0"/>
          <w:numId w:val="1"/>
        </w:numPr>
        <w:rPr>
          <w:rFonts w:cs="Arial"/>
        </w:rPr>
      </w:pPr>
      <w:r>
        <w:rPr>
          <w:rFonts w:cs="Arial"/>
        </w:rPr>
        <w:t>STANIČENÍ</w:t>
      </w:r>
    </w:p>
    <w:p w:rsidR="002A5F84" w:rsidRDefault="002A5F84" w:rsidP="002A5F84">
      <w:pPr>
        <w:pStyle w:val="TextTZ"/>
        <w:ind w:firstLine="709"/>
      </w:pPr>
      <w:r w:rsidRPr="002A5F84">
        <w:t xml:space="preserve">Počátek stavebního staničení </w:t>
      </w:r>
      <w:r w:rsidR="006A3EC7">
        <w:t xml:space="preserve">tohoto řešeného </w:t>
      </w:r>
      <w:r w:rsidRPr="002A5F84">
        <w:t>úsek</w:t>
      </w:r>
      <w:r w:rsidR="007D1DB0">
        <w:t>u</w:t>
      </w:r>
      <w:r w:rsidRPr="002A5F84">
        <w:t xml:space="preserve"> trati je vztažen ke </w:t>
      </w:r>
      <w:r w:rsidR="007D1DB0">
        <w:t xml:space="preserve">staničení </w:t>
      </w:r>
      <w:r w:rsidR="006A3EC7">
        <w:t>začátku stávající výhybky, tj. k ZV 26 resp. ZV 28 dle podkladů SŽG</w:t>
      </w:r>
      <w:r w:rsidRPr="002A5F84">
        <w:t>. Staničení je stavební a jeho hodnoty nerespektují umístění stávajících hektometrovníků na trati.</w:t>
      </w:r>
    </w:p>
    <w:p w:rsidR="005B6050" w:rsidRDefault="005B6050" w:rsidP="002A5F84">
      <w:pPr>
        <w:pStyle w:val="TextTZ"/>
        <w:rPr>
          <w:rFonts w:cs="Arial"/>
          <w:caps/>
        </w:rPr>
      </w:pPr>
    </w:p>
    <w:p w:rsidR="002A5F84" w:rsidRPr="00385396" w:rsidRDefault="002A5F84" w:rsidP="00937F94">
      <w:pPr>
        <w:pStyle w:val="Hlavnnadpis"/>
        <w:numPr>
          <w:ilvl w:val="0"/>
          <w:numId w:val="1"/>
        </w:numPr>
        <w:rPr>
          <w:rFonts w:cs="Arial"/>
        </w:rPr>
      </w:pPr>
      <w:r w:rsidRPr="00BE6A30">
        <w:rPr>
          <w:rFonts w:cs="Arial"/>
          <w:caps/>
        </w:rPr>
        <w:t>Zábor pozemků</w:t>
      </w:r>
    </w:p>
    <w:p w:rsidR="00937F94" w:rsidRPr="009F3C69" w:rsidRDefault="00393926" w:rsidP="00393926">
      <w:pPr>
        <w:pStyle w:val="TextTZ"/>
        <w:ind w:firstLine="709"/>
      </w:pPr>
      <w:r>
        <w:t>Všechny úpravy železničního svršku v této stavbě se nacházejí na pozemcích SŽDC, s. o.</w:t>
      </w:r>
      <w:r w:rsidR="00CF70FB">
        <w:t xml:space="preserve">, popř. </w:t>
      </w:r>
      <w:r w:rsidR="00E36E14">
        <w:t xml:space="preserve">ČD, a s. </w:t>
      </w:r>
      <w:r w:rsidR="0008325F">
        <w:t>Stavbou nebudou dotčeny pozemky jiných vlastníků.</w:t>
      </w:r>
    </w:p>
    <w:p w:rsidR="00937F94" w:rsidRPr="009F3C69" w:rsidRDefault="00937F94" w:rsidP="00937F94">
      <w:pPr>
        <w:pStyle w:val="slovn"/>
        <w:numPr>
          <w:ilvl w:val="0"/>
          <w:numId w:val="0"/>
        </w:numPr>
        <w:rPr>
          <w:rFonts w:cs="Arial"/>
        </w:rPr>
      </w:pPr>
    </w:p>
    <w:p w:rsidR="009516B9" w:rsidRDefault="00937F94" w:rsidP="0008325F">
      <w:pPr>
        <w:pStyle w:val="slovn"/>
        <w:numPr>
          <w:ilvl w:val="0"/>
          <w:numId w:val="0"/>
        </w:numPr>
        <w:rPr>
          <w:rFonts w:cs="Arial"/>
        </w:rPr>
      </w:pPr>
      <w:r w:rsidRPr="00393926">
        <w:rPr>
          <w:rFonts w:cs="Arial"/>
        </w:rPr>
        <w:t>V</w:t>
      </w:r>
      <w:r w:rsidR="00393926" w:rsidRPr="00393926">
        <w:rPr>
          <w:rFonts w:cs="Arial"/>
        </w:rPr>
        <w:t xml:space="preserve"> Ústí nad </w:t>
      </w:r>
      <w:proofErr w:type="gramStart"/>
      <w:r w:rsidR="00393926" w:rsidRPr="00393926">
        <w:rPr>
          <w:rFonts w:cs="Arial"/>
        </w:rPr>
        <w:t>Labe</w:t>
      </w:r>
      <w:r w:rsidR="00346D76">
        <w:rPr>
          <w:rFonts w:cs="Arial"/>
        </w:rPr>
        <w:t>m,  prosinec</w:t>
      </w:r>
      <w:proofErr w:type="gramEnd"/>
      <w:r w:rsidR="00346D76">
        <w:rPr>
          <w:rFonts w:cs="Arial"/>
        </w:rPr>
        <w:t xml:space="preserve"> 2015 </w:t>
      </w:r>
      <w:r w:rsidR="00346D76">
        <w:rPr>
          <w:rFonts w:cs="Arial"/>
        </w:rPr>
        <w:tab/>
      </w:r>
      <w:r w:rsidR="00346D76">
        <w:rPr>
          <w:rFonts w:cs="Arial"/>
        </w:rPr>
        <w:tab/>
      </w:r>
      <w:r w:rsidR="00346D76">
        <w:rPr>
          <w:rFonts w:cs="Arial"/>
        </w:rPr>
        <w:tab/>
      </w:r>
      <w:r w:rsidR="00346D76">
        <w:rPr>
          <w:rFonts w:cs="Arial"/>
        </w:rPr>
        <w:tab/>
      </w:r>
      <w:r w:rsidR="00346D76">
        <w:rPr>
          <w:rFonts w:cs="Arial"/>
        </w:rPr>
        <w:tab/>
      </w:r>
      <w:r w:rsidR="00346D76" w:rsidRPr="00393926">
        <w:rPr>
          <w:rFonts w:cs="Arial"/>
        </w:rPr>
        <w:t>Vypracoval:</w:t>
      </w:r>
      <w:r w:rsidR="00346D76">
        <w:rPr>
          <w:rFonts w:cs="Arial"/>
        </w:rPr>
        <w:t xml:space="preserve"> </w:t>
      </w:r>
      <w:r w:rsidR="00346D76" w:rsidRPr="00393926">
        <w:rPr>
          <w:rFonts w:cs="Arial"/>
        </w:rPr>
        <w:t xml:space="preserve"> </w:t>
      </w:r>
      <w:r w:rsidR="004503D0">
        <w:rPr>
          <w:rFonts w:cs="Arial"/>
        </w:rPr>
        <w:t>Ing. Miroslav Novák</w:t>
      </w:r>
      <w:r w:rsidR="00346D76" w:rsidRPr="00393926">
        <w:rPr>
          <w:rFonts w:cs="Arial"/>
        </w:rPr>
        <w:tab/>
      </w:r>
    </w:p>
    <w:sectPr w:rsidR="009516B9" w:rsidSect="00DC29B0">
      <w:headerReference w:type="default" r:id="rId7"/>
      <w:footerReference w:type="default" r:id="rId8"/>
      <w:pgSz w:w="11906" w:h="16838" w:code="9"/>
      <w:pgMar w:top="1618" w:right="849" w:bottom="539" w:left="1418" w:header="709" w:footer="7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89" w:rsidRDefault="005D1889">
      <w:r>
        <w:separator/>
      </w:r>
    </w:p>
  </w:endnote>
  <w:endnote w:type="continuationSeparator" w:id="0">
    <w:p w:rsidR="005D1889" w:rsidRDefault="005D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38" w:rsidRDefault="00662538" w:rsidP="00120F60">
    <w:pPr>
      <w:pStyle w:val="Zpat"/>
      <w:widowControl w:val="0"/>
      <w:tabs>
        <w:tab w:val="clear" w:pos="4536"/>
        <w:tab w:val="clear" w:pos="9072"/>
        <w:tab w:val="right" w:pos="-1980"/>
        <w:tab w:val="center" w:pos="0"/>
      </w:tabs>
      <w:jc w:val="center"/>
      <w:rPr>
        <w:rStyle w:val="slostrnky"/>
        <w:sz w:val="20"/>
        <w:szCs w:val="20"/>
      </w:rPr>
    </w:pPr>
  </w:p>
  <w:p w:rsidR="00662538" w:rsidRPr="00120F60" w:rsidRDefault="00662538" w:rsidP="00004956">
    <w:pPr>
      <w:pStyle w:val="Zpat"/>
      <w:widowControl w:val="0"/>
      <w:tabs>
        <w:tab w:val="clear" w:pos="4536"/>
        <w:tab w:val="clear" w:pos="9072"/>
        <w:tab w:val="right" w:pos="-1980"/>
        <w:tab w:val="center" w:pos="0"/>
      </w:tabs>
      <w:jc w:val="center"/>
      <w:rPr>
        <w:b/>
        <w:color w:val="95BE17"/>
        <w:sz w:val="20"/>
        <w:szCs w:val="20"/>
      </w:rPr>
    </w:pPr>
    <w:r w:rsidRPr="00120F60">
      <w:rPr>
        <w:rStyle w:val="slostrnky"/>
        <w:sz w:val="20"/>
        <w:szCs w:val="20"/>
      </w:rPr>
      <w:t xml:space="preserve">strana </w:t>
    </w:r>
    <w:r w:rsidRPr="00120F60">
      <w:rPr>
        <w:rStyle w:val="slostrnky"/>
        <w:sz w:val="20"/>
        <w:szCs w:val="20"/>
      </w:rPr>
      <w:fldChar w:fldCharType="begin"/>
    </w:r>
    <w:r w:rsidRPr="00120F60">
      <w:rPr>
        <w:rStyle w:val="slostrnky"/>
        <w:sz w:val="20"/>
        <w:szCs w:val="20"/>
      </w:rPr>
      <w:instrText xml:space="preserve"> PAGE </w:instrText>
    </w:r>
    <w:r w:rsidRPr="00120F60">
      <w:rPr>
        <w:rStyle w:val="slostrnky"/>
        <w:sz w:val="20"/>
        <w:szCs w:val="20"/>
      </w:rPr>
      <w:fldChar w:fldCharType="separate"/>
    </w:r>
    <w:r w:rsidR="004F51FD">
      <w:rPr>
        <w:rStyle w:val="slostrnky"/>
        <w:noProof/>
        <w:sz w:val="20"/>
        <w:szCs w:val="20"/>
      </w:rPr>
      <w:t>4</w:t>
    </w:r>
    <w:r w:rsidRPr="00120F60">
      <w:rPr>
        <w:rStyle w:val="slostrnky"/>
        <w:sz w:val="20"/>
        <w:szCs w:val="20"/>
      </w:rPr>
      <w:fldChar w:fldCharType="end"/>
    </w:r>
    <w:r w:rsidRPr="00120F60">
      <w:rPr>
        <w:rStyle w:val="slostrnky"/>
        <w:sz w:val="20"/>
        <w:szCs w:val="20"/>
      </w:rPr>
      <w:t xml:space="preserve"> / </w:t>
    </w:r>
    <w:r w:rsidRPr="00120F60">
      <w:rPr>
        <w:rStyle w:val="slostrnky"/>
        <w:sz w:val="20"/>
        <w:szCs w:val="20"/>
      </w:rPr>
      <w:fldChar w:fldCharType="begin"/>
    </w:r>
    <w:r w:rsidRPr="00120F60">
      <w:rPr>
        <w:rStyle w:val="slostrnky"/>
        <w:sz w:val="20"/>
        <w:szCs w:val="20"/>
      </w:rPr>
      <w:instrText xml:space="preserve"> NUMPAGES </w:instrText>
    </w:r>
    <w:r w:rsidRPr="00120F60">
      <w:rPr>
        <w:rStyle w:val="slostrnky"/>
        <w:sz w:val="20"/>
        <w:szCs w:val="20"/>
      </w:rPr>
      <w:fldChar w:fldCharType="separate"/>
    </w:r>
    <w:r w:rsidR="004F51FD">
      <w:rPr>
        <w:rStyle w:val="slostrnky"/>
        <w:noProof/>
        <w:sz w:val="20"/>
        <w:szCs w:val="20"/>
      </w:rPr>
      <w:t>4</w:t>
    </w:r>
    <w:r w:rsidRPr="00120F60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89" w:rsidRDefault="005D1889">
      <w:r>
        <w:separator/>
      </w:r>
    </w:p>
  </w:footnote>
  <w:footnote w:type="continuationSeparator" w:id="0">
    <w:p w:rsidR="005D1889" w:rsidRDefault="005D1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12" w:rsidRDefault="00662538" w:rsidP="00BE78EB">
    <w:pPr>
      <w:rPr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1FEC271" wp14:editId="0576412C">
          <wp:simplePos x="0" y="0"/>
          <wp:positionH relativeFrom="column">
            <wp:posOffset>4500880</wp:posOffset>
          </wp:positionH>
          <wp:positionV relativeFrom="paragraph">
            <wp:posOffset>7620</wp:posOffset>
          </wp:positionV>
          <wp:extent cx="1619885" cy="405130"/>
          <wp:effectExtent l="0" t="0" r="0" b="0"/>
          <wp:wrapNone/>
          <wp:docPr id="3" name="obrázek 13" descr="Logo_orámovan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orámovan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20"/>
        <w:szCs w:val="20"/>
      </w:rPr>
      <w:t>P</w:t>
    </w:r>
    <w:r w:rsidR="00BE78EB">
      <w:rPr>
        <w:b/>
        <w:sz w:val="20"/>
        <w:szCs w:val="20"/>
      </w:rPr>
      <w:t xml:space="preserve">rojekt PPK  v úseku </w:t>
    </w:r>
    <w:r w:rsidR="00997712">
      <w:rPr>
        <w:b/>
        <w:sz w:val="20"/>
        <w:szCs w:val="20"/>
      </w:rPr>
      <w:t xml:space="preserve">TÚ </w:t>
    </w:r>
    <w:proofErr w:type="gramStart"/>
    <w:r w:rsidR="00997712">
      <w:rPr>
        <w:b/>
        <w:sz w:val="20"/>
        <w:szCs w:val="20"/>
      </w:rPr>
      <w:t xml:space="preserve">0112 </w:t>
    </w:r>
    <w:r w:rsidR="00BE78EB">
      <w:rPr>
        <w:b/>
        <w:sz w:val="20"/>
        <w:szCs w:val="20"/>
      </w:rPr>
      <w:t xml:space="preserve"> km</w:t>
    </w:r>
    <w:proofErr w:type="gramEnd"/>
    <w:r w:rsidR="00BE78EB">
      <w:rPr>
        <w:b/>
        <w:sz w:val="20"/>
        <w:szCs w:val="20"/>
      </w:rPr>
      <w:t xml:space="preserve"> </w:t>
    </w:r>
    <w:r w:rsidR="00AC3D68">
      <w:rPr>
        <w:b/>
        <w:sz w:val="20"/>
        <w:szCs w:val="20"/>
      </w:rPr>
      <w:t>5,500 – 10,500</w:t>
    </w:r>
    <w:r w:rsidR="00BE78EB">
      <w:rPr>
        <w:b/>
        <w:sz w:val="20"/>
        <w:szCs w:val="20"/>
      </w:rPr>
      <w:t xml:space="preserve">  </w:t>
    </w:r>
  </w:p>
  <w:p w:rsidR="00662538" w:rsidRPr="001F22F8" w:rsidRDefault="00997712" w:rsidP="00BE78EB">
    <w:pPr>
      <w:rPr>
        <w:sz w:val="20"/>
        <w:szCs w:val="20"/>
      </w:rPr>
    </w:pPr>
    <w:r>
      <w:rPr>
        <w:b/>
        <w:sz w:val="20"/>
        <w:szCs w:val="20"/>
      </w:rPr>
      <w:t>Úsek 0</w:t>
    </w:r>
    <w:r w:rsidR="00AC3D68">
      <w:rPr>
        <w:b/>
        <w:sz w:val="20"/>
        <w:szCs w:val="20"/>
      </w:rPr>
      <w:t>1</w:t>
    </w:r>
    <w:r>
      <w:rPr>
        <w:b/>
        <w:sz w:val="20"/>
        <w:szCs w:val="20"/>
      </w:rPr>
      <w:t xml:space="preserve"> -</w:t>
    </w:r>
    <w:r w:rsidR="00BE78EB">
      <w:rPr>
        <w:b/>
        <w:sz w:val="20"/>
        <w:szCs w:val="20"/>
      </w:rPr>
      <w:t xml:space="preserve">  </w:t>
    </w:r>
    <w:r w:rsidR="00662538" w:rsidRPr="001F22F8">
      <w:rPr>
        <w:sz w:val="20"/>
        <w:szCs w:val="20"/>
      </w:rPr>
      <w:t>Technická zpráva</w:t>
    </w:r>
  </w:p>
  <w:p w:rsidR="00662538" w:rsidRPr="00160697" w:rsidRDefault="002A4C20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1" allowOverlap="0">
              <wp:simplePos x="0" y="0"/>
              <wp:positionH relativeFrom="column">
                <wp:posOffset>0</wp:posOffset>
              </wp:positionH>
              <wp:positionV relativeFrom="page">
                <wp:posOffset>9942830</wp:posOffset>
              </wp:positionV>
              <wp:extent cx="6120765" cy="3810"/>
              <wp:effectExtent l="0" t="0" r="13335" b="34290"/>
              <wp:wrapNone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0765" cy="38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A517D5" id="Line 1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82.9pt" to="481.95pt,7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" o:allowoverlap="f">
              <w10:wrap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1" layoutInCell="1" allowOverlap="0">
              <wp:simplePos x="0" y="0"/>
              <wp:positionH relativeFrom="column">
                <wp:posOffset>-8255</wp:posOffset>
              </wp:positionH>
              <wp:positionV relativeFrom="page">
                <wp:posOffset>845184</wp:posOffset>
              </wp:positionV>
              <wp:extent cx="4399280" cy="0"/>
              <wp:effectExtent l="0" t="0" r="20320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992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D5F5ED" id="Line 10" o:spid="_x0000_s1026" style="position:absolute;flip:x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.65pt,66.55pt" to="345.7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GTRGwIAADM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" o:allowoverlap="f">
              <w10:wrap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3202"/>
    <w:multiLevelType w:val="hybridMultilevel"/>
    <w:tmpl w:val="E87EF1CA"/>
    <w:lvl w:ilvl="0" w:tplc="D5128C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2340BF"/>
    <w:multiLevelType w:val="hybridMultilevel"/>
    <w:tmpl w:val="555AB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E21A2"/>
    <w:multiLevelType w:val="multilevel"/>
    <w:tmpl w:val="8C120AA2"/>
    <w:lvl w:ilvl="0">
      <w:start w:val="1"/>
      <w:numFmt w:val="decimal"/>
      <w:pStyle w:val="Hlavnnadpis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AC5C81"/>
    <w:multiLevelType w:val="hybridMultilevel"/>
    <w:tmpl w:val="59686976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D46D3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551729"/>
    <w:multiLevelType w:val="hybridMultilevel"/>
    <w:tmpl w:val="5F746F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3E7EE6"/>
    <w:multiLevelType w:val="hybridMultilevel"/>
    <w:tmpl w:val="2274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87274"/>
    <w:multiLevelType w:val="hybridMultilevel"/>
    <w:tmpl w:val="1DB4D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847EE"/>
    <w:multiLevelType w:val="hybridMultilevel"/>
    <w:tmpl w:val="56B6E00C"/>
    <w:lvl w:ilvl="0" w:tplc="040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2556188B"/>
    <w:multiLevelType w:val="hybridMultilevel"/>
    <w:tmpl w:val="7A28E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F4432"/>
    <w:multiLevelType w:val="hybridMultilevel"/>
    <w:tmpl w:val="D0527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7189A"/>
    <w:multiLevelType w:val="hybridMultilevel"/>
    <w:tmpl w:val="DD0000BA"/>
    <w:lvl w:ilvl="0" w:tplc="0405000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7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4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158" w:hanging="360"/>
      </w:pPr>
      <w:rPr>
        <w:rFonts w:ascii="Wingdings" w:hAnsi="Wingdings" w:hint="default"/>
      </w:rPr>
    </w:lvl>
  </w:abstractNum>
  <w:abstractNum w:abstractNumId="11" w15:restartNumberingAfterBreak="0">
    <w:nsid w:val="3A4C4511"/>
    <w:multiLevelType w:val="hybridMultilevel"/>
    <w:tmpl w:val="AA2AB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836EA"/>
    <w:multiLevelType w:val="hybridMultilevel"/>
    <w:tmpl w:val="C1A431E4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003E7"/>
    <w:multiLevelType w:val="hybridMultilevel"/>
    <w:tmpl w:val="0FA69C30"/>
    <w:lvl w:ilvl="0" w:tplc="9E1036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F0656"/>
    <w:multiLevelType w:val="hybridMultilevel"/>
    <w:tmpl w:val="0E8C60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F80066C"/>
    <w:multiLevelType w:val="hybridMultilevel"/>
    <w:tmpl w:val="F9885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F1622F"/>
    <w:multiLevelType w:val="hybridMultilevel"/>
    <w:tmpl w:val="EA58CCC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B2940C2"/>
    <w:multiLevelType w:val="hybridMultilevel"/>
    <w:tmpl w:val="32069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14585B"/>
    <w:multiLevelType w:val="hybridMultilevel"/>
    <w:tmpl w:val="A15CC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8427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6"/>
  </w:num>
  <w:num w:numId="5">
    <w:abstractNumId w:val="18"/>
  </w:num>
  <w:num w:numId="6">
    <w:abstractNumId w:val="7"/>
  </w:num>
  <w:num w:numId="7">
    <w:abstractNumId w:val="15"/>
  </w:num>
  <w:num w:numId="8">
    <w:abstractNumId w:val="14"/>
  </w:num>
  <w:num w:numId="9">
    <w:abstractNumId w:val="2"/>
  </w:num>
  <w:num w:numId="10">
    <w:abstractNumId w:val="22"/>
  </w:num>
  <w:num w:numId="11">
    <w:abstractNumId w:val="17"/>
  </w:num>
  <w:num w:numId="12">
    <w:abstractNumId w:val="12"/>
  </w:num>
  <w:num w:numId="13">
    <w:abstractNumId w:val="11"/>
  </w:num>
  <w:num w:numId="14">
    <w:abstractNumId w:val="5"/>
  </w:num>
  <w:num w:numId="15">
    <w:abstractNumId w:val="0"/>
  </w:num>
  <w:num w:numId="16">
    <w:abstractNumId w:val="2"/>
  </w:num>
  <w:num w:numId="17">
    <w:abstractNumId w:val="8"/>
  </w:num>
  <w:num w:numId="18">
    <w:abstractNumId w:val="4"/>
  </w:num>
  <w:num w:numId="19">
    <w:abstractNumId w:val="10"/>
  </w:num>
  <w:num w:numId="20">
    <w:abstractNumId w:val="1"/>
  </w:num>
  <w:num w:numId="21">
    <w:abstractNumId w:val="20"/>
  </w:num>
  <w:num w:numId="22">
    <w:abstractNumId w:val="9"/>
  </w:num>
  <w:num w:numId="23">
    <w:abstractNumId w:val="21"/>
  </w:num>
  <w:num w:numId="24">
    <w:abstractNumId w:val="6"/>
  </w:num>
  <w:num w:numId="25">
    <w:abstractNumId w:val="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o:allowoverlap="f">
      <o:colormru v:ext="edit" colors="#85b4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B6"/>
    <w:rsid w:val="000007EE"/>
    <w:rsid w:val="00001B00"/>
    <w:rsid w:val="0000400C"/>
    <w:rsid w:val="00004956"/>
    <w:rsid w:val="00004E9D"/>
    <w:rsid w:val="00004F54"/>
    <w:rsid w:val="00013BE5"/>
    <w:rsid w:val="00014E4F"/>
    <w:rsid w:val="00015122"/>
    <w:rsid w:val="00015902"/>
    <w:rsid w:val="0002360B"/>
    <w:rsid w:val="0002456D"/>
    <w:rsid w:val="000248E3"/>
    <w:rsid w:val="0002606E"/>
    <w:rsid w:val="00027C2E"/>
    <w:rsid w:val="00030F85"/>
    <w:rsid w:val="00031946"/>
    <w:rsid w:val="00032F02"/>
    <w:rsid w:val="000333B4"/>
    <w:rsid w:val="00033442"/>
    <w:rsid w:val="00036DC9"/>
    <w:rsid w:val="00040047"/>
    <w:rsid w:val="000405A4"/>
    <w:rsid w:val="00041EF4"/>
    <w:rsid w:val="00041F01"/>
    <w:rsid w:val="00042AAA"/>
    <w:rsid w:val="00043D43"/>
    <w:rsid w:val="0004550E"/>
    <w:rsid w:val="00046BAD"/>
    <w:rsid w:val="00047758"/>
    <w:rsid w:val="00050F65"/>
    <w:rsid w:val="000519AE"/>
    <w:rsid w:val="00053013"/>
    <w:rsid w:val="000548E5"/>
    <w:rsid w:val="00057930"/>
    <w:rsid w:val="000608E4"/>
    <w:rsid w:val="000633DE"/>
    <w:rsid w:val="00063CDE"/>
    <w:rsid w:val="00064275"/>
    <w:rsid w:val="00064CCA"/>
    <w:rsid w:val="0006772C"/>
    <w:rsid w:val="00070EF0"/>
    <w:rsid w:val="0007339C"/>
    <w:rsid w:val="0007385C"/>
    <w:rsid w:val="00074BF1"/>
    <w:rsid w:val="00080F58"/>
    <w:rsid w:val="0008325F"/>
    <w:rsid w:val="00084D63"/>
    <w:rsid w:val="0008651A"/>
    <w:rsid w:val="00086627"/>
    <w:rsid w:val="0009154B"/>
    <w:rsid w:val="00091CB7"/>
    <w:rsid w:val="00092011"/>
    <w:rsid w:val="000A0DCE"/>
    <w:rsid w:val="000A0DE0"/>
    <w:rsid w:val="000A6871"/>
    <w:rsid w:val="000B0025"/>
    <w:rsid w:val="000B09D2"/>
    <w:rsid w:val="000B0CA1"/>
    <w:rsid w:val="000B18D9"/>
    <w:rsid w:val="000B2091"/>
    <w:rsid w:val="000B4C0F"/>
    <w:rsid w:val="000B5C7C"/>
    <w:rsid w:val="000C02CD"/>
    <w:rsid w:val="000C3370"/>
    <w:rsid w:val="000C4857"/>
    <w:rsid w:val="000C62A4"/>
    <w:rsid w:val="000C68AE"/>
    <w:rsid w:val="000C6EBA"/>
    <w:rsid w:val="000C74AA"/>
    <w:rsid w:val="000D1134"/>
    <w:rsid w:val="000D4A41"/>
    <w:rsid w:val="000D5323"/>
    <w:rsid w:val="000D6B47"/>
    <w:rsid w:val="000E062A"/>
    <w:rsid w:val="000E11F2"/>
    <w:rsid w:val="000E1E01"/>
    <w:rsid w:val="000E2D2D"/>
    <w:rsid w:val="000E34F0"/>
    <w:rsid w:val="000F2018"/>
    <w:rsid w:val="000F4ABA"/>
    <w:rsid w:val="000F7306"/>
    <w:rsid w:val="000F761C"/>
    <w:rsid w:val="0010512F"/>
    <w:rsid w:val="00106530"/>
    <w:rsid w:val="00106D5B"/>
    <w:rsid w:val="001149C1"/>
    <w:rsid w:val="00115CCE"/>
    <w:rsid w:val="001166F3"/>
    <w:rsid w:val="00116B88"/>
    <w:rsid w:val="00117C2E"/>
    <w:rsid w:val="001202A9"/>
    <w:rsid w:val="00120A58"/>
    <w:rsid w:val="00120F60"/>
    <w:rsid w:val="00121C36"/>
    <w:rsid w:val="001223F5"/>
    <w:rsid w:val="00123103"/>
    <w:rsid w:val="00124705"/>
    <w:rsid w:val="00126741"/>
    <w:rsid w:val="00132699"/>
    <w:rsid w:val="00132D65"/>
    <w:rsid w:val="00133E08"/>
    <w:rsid w:val="00140F9A"/>
    <w:rsid w:val="00143CA8"/>
    <w:rsid w:val="001441AB"/>
    <w:rsid w:val="001452F0"/>
    <w:rsid w:val="00145CF1"/>
    <w:rsid w:val="00147870"/>
    <w:rsid w:val="00150A1E"/>
    <w:rsid w:val="0015149C"/>
    <w:rsid w:val="00151AA2"/>
    <w:rsid w:val="0015219C"/>
    <w:rsid w:val="00154403"/>
    <w:rsid w:val="00160697"/>
    <w:rsid w:val="00160C38"/>
    <w:rsid w:val="001625AC"/>
    <w:rsid w:val="001638C4"/>
    <w:rsid w:val="00163EC7"/>
    <w:rsid w:val="00164218"/>
    <w:rsid w:val="0016592D"/>
    <w:rsid w:val="00166ABB"/>
    <w:rsid w:val="00171E57"/>
    <w:rsid w:val="00173804"/>
    <w:rsid w:val="00174BB6"/>
    <w:rsid w:val="00174C11"/>
    <w:rsid w:val="00183F90"/>
    <w:rsid w:val="00196694"/>
    <w:rsid w:val="001A1CAF"/>
    <w:rsid w:val="001A377D"/>
    <w:rsid w:val="001A419C"/>
    <w:rsid w:val="001A492D"/>
    <w:rsid w:val="001A5F0C"/>
    <w:rsid w:val="001A5F24"/>
    <w:rsid w:val="001B3833"/>
    <w:rsid w:val="001B5C89"/>
    <w:rsid w:val="001B7A25"/>
    <w:rsid w:val="001C0FC5"/>
    <w:rsid w:val="001C5F74"/>
    <w:rsid w:val="001C7496"/>
    <w:rsid w:val="001D06A6"/>
    <w:rsid w:val="001D0710"/>
    <w:rsid w:val="001D0E1D"/>
    <w:rsid w:val="001D2BB0"/>
    <w:rsid w:val="001D2E0C"/>
    <w:rsid w:val="001D33ED"/>
    <w:rsid w:val="001D444D"/>
    <w:rsid w:val="001D5EFF"/>
    <w:rsid w:val="001D77A8"/>
    <w:rsid w:val="001E1842"/>
    <w:rsid w:val="001E36E9"/>
    <w:rsid w:val="001E4FE1"/>
    <w:rsid w:val="001E5A35"/>
    <w:rsid w:val="001E724C"/>
    <w:rsid w:val="001F1275"/>
    <w:rsid w:val="001F151B"/>
    <w:rsid w:val="001F22F8"/>
    <w:rsid w:val="001F6E14"/>
    <w:rsid w:val="001F7AC9"/>
    <w:rsid w:val="00200E90"/>
    <w:rsid w:val="002052B7"/>
    <w:rsid w:val="00205853"/>
    <w:rsid w:val="00205B5E"/>
    <w:rsid w:val="002110F7"/>
    <w:rsid w:val="0021142D"/>
    <w:rsid w:val="0021292E"/>
    <w:rsid w:val="002159BA"/>
    <w:rsid w:val="00216273"/>
    <w:rsid w:val="002165D6"/>
    <w:rsid w:val="00222B0A"/>
    <w:rsid w:val="00222DE9"/>
    <w:rsid w:val="00223C0E"/>
    <w:rsid w:val="00223CD8"/>
    <w:rsid w:val="00224FCB"/>
    <w:rsid w:val="002268A4"/>
    <w:rsid w:val="002276D6"/>
    <w:rsid w:val="002305FB"/>
    <w:rsid w:val="00231DAF"/>
    <w:rsid w:val="00233AB5"/>
    <w:rsid w:val="00235AEC"/>
    <w:rsid w:val="002379EF"/>
    <w:rsid w:val="002407BB"/>
    <w:rsid w:val="00240E5E"/>
    <w:rsid w:val="00241B32"/>
    <w:rsid w:val="0024200C"/>
    <w:rsid w:val="002437C0"/>
    <w:rsid w:val="002456F0"/>
    <w:rsid w:val="002501CF"/>
    <w:rsid w:val="00255159"/>
    <w:rsid w:val="0025540D"/>
    <w:rsid w:val="00255C53"/>
    <w:rsid w:val="00256ECB"/>
    <w:rsid w:val="00260DA6"/>
    <w:rsid w:val="00261838"/>
    <w:rsid w:val="002639CA"/>
    <w:rsid w:val="00266F0A"/>
    <w:rsid w:val="00267FE5"/>
    <w:rsid w:val="00270AE3"/>
    <w:rsid w:val="00271B42"/>
    <w:rsid w:val="00271C17"/>
    <w:rsid w:val="00272DE1"/>
    <w:rsid w:val="00273500"/>
    <w:rsid w:val="002802A8"/>
    <w:rsid w:val="0028124C"/>
    <w:rsid w:val="00282696"/>
    <w:rsid w:val="00283913"/>
    <w:rsid w:val="00285735"/>
    <w:rsid w:val="00290EBD"/>
    <w:rsid w:val="00291CFA"/>
    <w:rsid w:val="00294110"/>
    <w:rsid w:val="002A0663"/>
    <w:rsid w:val="002A0BFA"/>
    <w:rsid w:val="002A1E97"/>
    <w:rsid w:val="002A2E26"/>
    <w:rsid w:val="002A4BC9"/>
    <w:rsid w:val="002A4C00"/>
    <w:rsid w:val="002A4C20"/>
    <w:rsid w:val="002A5F84"/>
    <w:rsid w:val="002B0F77"/>
    <w:rsid w:val="002B1A98"/>
    <w:rsid w:val="002B2296"/>
    <w:rsid w:val="002B429E"/>
    <w:rsid w:val="002B4D3A"/>
    <w:rsid w:val="002B5B18"/>
    <w:rsid w:val="002B7F3E"/>
    <w:rsid w:val="002C05C5"/>
    <w:rsid w:val="002C1E64"/>
    <w:rsid w:val="002C2344"/>
    <w:rsid w:val="002C5C60"/>
    <w:rsid w:val="002C6EF0"/>
    <w:rsid w:val="002C7373"/>
    <w:rsid w:val="002D03DE"/>
    <w:rsid w:val="002D2022"/>
    <w:rsid w:val="002D52D5"/>
    <w:rsid w:val="002D7AA6"/>
    <w:rsid w:val="002E0DF7"/>
    <w:rsid w:val="002E1539"/>
    <w:rsid w:val="002E1C8A"/>
    <w:rsid w:val="002E5422"/>
    <w:rsid w:val="002E60D6"/>
    <w:rsid w:val="002E7180"/>
    <w:rsid w:val="002E7CCC"/>
    <w:rsid w:val="002F13AA"/>
    <w:rsid w:val="002F2160"/>
    <w:rsid w:val="002F3643"/>
    <w:rsid w:val="002F4E33"/>
    <w:rsid w:val="002F50E4"/>
    <w:rsid w:val="002F52DC"/>
    <w:rsid w:val="002F5B6A"/>
    <w:rsid w:val="002F69A6"/>
    <w:rsid w:val="0030140C"/>
    <w:rsid w:val="00301662"/>
    <w:rsid w:val="00302910"/>
    <w:rsid w:val="003034D3"/>
    <w:rsid w:val="00303FB2"/>
    <w:rsid w:val="00306354"/>
    <w:rsid w:val="0031534D"/>
    <w:rsid w:val="00323641"/>
    <w:rsid w:val="00324151"/>
    <w:rsid w:val="00327A37"/>
    <w:rsid w:val="0033020A"/>
    <w:rsid w:val="003337FD"/>
    <w:rsid w:val="003365D1"/>
    <w:rsid w:val="0033780B"/>
    <w:rsid w:val="00341A36"/>
    <w:rsid w:val="00346D76"/>
    <w:rsid w:val="00350C1E"/>
    <w:rsid w:val="00351FEC"/>
    <w:rsid w:val="00352EDF"/>
    <w:rsid w:val="00353F93"/>
    <w:rsid w:val="00361A94"/>
    <w:rsid w:val="003621B4"/>
    <w:rsid w:val="003623CC"/>
    <w:rsid w:val="00362511"/>
    <w:rsid w:val="00366123"/>
    <w:rsid w:val="00366F07"/>
    <w:rsid w:val="00367E84"/>
    <w:rsid w:val="0037141C"/>
    <w:rsid w:val="00372E87"/>
    <w:rsid w:val="00373C60"/>
    <w:rsid w:val="0037406B"/>
    <w:rsid w:val="00376936"/>
    <w:rsid w:val="00376B10"/>
    <w:rsid w:val="00380416"/>
    <w:rsid w:val="00383637"/>
    <w:rsid w:val="0038686B"/>
    <w:rsid w:val="00391A11"/>
    <w:rsid w:val="00393926"/>
    <w:rsid w:val="003A0003"/>
    <w:rsid w:val="003A016D"/>
    <w:rsid w:val="003A1B37"/>
    <w:rsid w:val="003A3FF3"/>
    <w:rsid w:val="003A49F8"/>
    <w:rsid w:val="003A4F1F"/>
    <w:rsid w:val="003A5744"/>
    <w:rsid w:val="003A5DEC"/>
    <w:rsid w:val="003A6523"/>
    <w:rsid w:val="003A6BE1"/>
    <w:rsid w:val="003A71C4"/>
    <w:rsid w:val="003A7EE4"/>
    <w:rsid w:val="003B026E"/>
    <w:rsid w:val="003B3C32"/>
    <w:rsid w:val="003B3E0A"/>
    <w:rsid w:val="003B42E6"/>
    <w:rsid w:val="003B453E"/>
    <w:rsid w:val="003B53A5"/>
    <w:rsid w:val="003B7A4C"/>
    <w:rsid w:val="003C1CC0"/>
    <w:rsid w:val="003C282A"/>
    <w:rsid w:val="003C575E"/>
    <w:rsid w:val="003C5E67"/>
    <w:rsid w:val="003D090C"/>
    <w:rsid w:val="003D0FF4"/>
    <w:rsid w:val="003D5DAD"/>
    <w:rsid w:val="003E265C"/>
    <w:rsid w:val="003E2B43"/>
    <w:rsid w:val="003E2D67"/>
    <w:rsid w:val="003E7BF5"/>
    <w:rsid w:val="003F14E1"/>
    <w:rsid w:val="003F28C5"/>
    <w:rsid w:val="003F3096"/>
    <w:rsid w:val="003F41EA"/>
    <w:rsid w:val="003F77AE"/>
    <w:rsid w:val="00402180"/>
    <w:rsid w:val="004023B9"/>
    <w:rsid w:val="004029BD"/>
    <w:rsid w:val="004038EA"/>
    <w:rsid w:val="00404CCE"/>
    <w:rsid w:val="00404D06"/>
    <w:rsid w:val="00406096"/>
    <w:rsid w:val="00407311"/>
    <w:rsid w:val="004100D0"/>
    <w:rsid w:val="0041071E"/>
    <w:rsid w:val="00410B93"/>
    <w:rsid w:val="00410C34"/>
    <w:rsid w:val="00411859"/>
    <w:rsid w:val="00411DFE"/>
    <w:rsid w:val="00413BBE"/>
    <w:rsid w:val="00416732"/>
    <w:rsid w:val="00421B5C"/>
    <w:rsid w:val="00430AB2"/>
    <w:rsid w:val="00430C73"/>
    <w:rsid w:val="004311CE"/>
    <w:rsid w:val="004375F0"/>
    <w:rsid w:val="004379E6"/>
    <w:rsid w:val="0044005C"/>
    <w:rsid w:val="00442337"/>
    <w:rsid w:val="00443305"/>
    <w:rsid w:val="00443CCC"/>
    <w:rsid w:val="00443FB7"/>
    <w:rsid w:val="00445F54"/>
    <w:rsid w:val="0044786A"/>
    <w:rsid w:val="004503D0"/>
    <w:rsid w:val="004509D5"/>
    <w:rsid w:val="00450D18"/>
    <w:rsid w:val="00450D40"/>
    <w:rsid w:val="00451C58"/>
    <w:rsid w:val="00452217"/>
    <w:rsid w:val="00452930"/>
    <w:rsid w:val="00452A02"/>
    <w:rsid w:val="00461650"/>
    <w:rsid w:val="00463739"/>
    <w:rsid w:val="00465644"/>
    <w:rsid w:val="004662B7"/>
    <w:rsid w:val="00470E24"/>
    <w:rsid w:val="0047110E"/>
    <w:rsid w:val="00472125"/>
    <w:rsid w:val="00472277"/>
    <w:rsid w:val="004738A9"/>
    <w:rsid w:val="00475E2C"/>
    <w:rsid w:val="004764F2"/>
    <w:rsid w:val="0047757C"/>
    <w:rsid w:val="0048308C"/>
    <w:rsid w:val="004832BA"/>
    <w:rsid w:val="004833E9"/>
    <w:rsid w:val="004920BB"/>
    <w:rsid w:val="004926BF"/>
    <w:rsid w:val="004932A4"/>
    <w:rsid w:val="0049478B"/>
    <w:rsid w:val="00494B60"/>
    <w:rsid w:val="00495E4B"/>
    <w:rsid w:val="004A3D81"/>
    <w:rsid w:val="004A448B"/>
    <w:rsid w:val="004A6A28"/>
    <w:rsid w:val="004B41F4"/>
    <w:rsid w:val="004B4BA4"/>
    <w:rsid w:val="004B672A"/>
    <w:rsid w:val="004B6AD5"/>
    <w:rsid w:val="004B739A"/>
    <w:rsid w:val="004B748C"/>
    <w:rsid w:val="004C0913"/>
    <w:rsid w:val="004C2C18"/>
    <w:rsid w:val="004D2A6F"/>
    <w:rsid w:val="004E0C7A"/>
    <w:rsid w:val="004E2E71"/>
    <w:rsid w:val="004E36CE"/>
    <w:rsid w:val="004E6A23"/>
    <w:rsid w:val="004E6E27"/>
    <w:rsid w:val="004F51FD"/>
    <w:rsid w:val="004F5621"/>
    <w:rsid w:val="004F750F"/>
    <w:rsid w:val="004F7D2E"/>
    <w:rsid w:val="00505FF4"/>
    <w:rsid w:val="0050687B"/>
    <w:rsid w:val="00507A5E"/>
    <w:rsid w:val="00512012"/>
    <w:rsid w:val="00525E48"/>
    <w:rsid w:val="0053084F"/>
    <w:rsid w:val="0053149A"/>
    <w:rsid w:val="00532FD9"/>
    <w:rsid w:val="00535C34"/>
    <w:rsid w:val="00540928"/>
    <w:rsid w:val="00540C70"/>
    <w:rsid w:val="00543213"/>
    <w:rsid w:val="00543C36"/>
    <w:rsid w:val="0054539B"/>
    <w:rsid w:val="00547E9E"/>
    <w:rsid w:val="00550222"/>
    <w:rsid w:val="0055200D"/>
    <w:rsid w:val="00552F25"/>
    <w:rsid w:val="00557018"/>
    <w:rsid w:val="0056014A"/>
    <w:rsid w:val="00560A1C"/>
    <w:rsid w:val="00560D9A"/>
    <w:rsid w:val="0056264F"/>
    <w:rsid w:val="00562FAF"/>
    <w:rsid w:val="0056370B"/>
    <w:rsid w:val="00565333"/>
    <w:rsid w:val="00571F96"/>
    <w:rsid w:val="00573A19"/>
    <w:rsid w:val="00576450"/>
    <w:rsid w:val="00580839"/>
    <w:rsid w:val="0058146B"/>
    <w:rsid w:val="00581517"/>
    <w:rsid w:val="00582129"/>
    <w:rsid w:val="005827C4"/>
    <w:rsid w:val="00584F36"/>
    <w:rsid w:val="00586C3F"/>
    <w:rsid w:val="00586EDE"/>
    <w:rsid w:val="00587083"/>
    <w:rsid w:val="00590776"/>
    <w:rsid w:val="005907D4"/>
    <w:rsid w:val="005919B1"/>
    <w:rsid w:val="005933D7"/>
    <w:rsid w:val="00593A41"/>
    <w:rsid w:val="00594D33"/>
    <w:rsid w:val="00596A58"/>
    <w:rsid w:val="005A0263"/>
    <w:rsid w:val="005A36FA"/>
    <w:rsid w:val="005A3F51"/>
    <w:rsid w:val="005A64B8"/>
    <w:rsid w:val="005A75F1"/>
    <w:rsid w:val="005B1084"/>
    <w:rsid w:val="005B1789"/>
    <w:rsid w:val="005B27B0"/>
    <w:rsid w:val="005B397B"/>
    <w:rsid w:val="005B6050"/>
    <w:rsid w:val="005C24A8"/>
    <w:rsid w:val="005C2891"/>
    <w:rsid w:val="005C37DB"/>
    <w:rsid w:val="005C5416"/>
    <w:rsid w:val="005C543F"/>
    <w:rsid w:val="005C6A5F"/>
    <w:rsid w:val="005D0030"/>
    <w:rsid w:val="005D1889"/>
    <w:rsid w:val="005D5287"/>
    <w:rsid w:val="005D65F2"/>
    <w:rsid w:val="005D6926"/>
    <w:rsid w:val="005E3E03"/>
    <w:rsid w:val="005E71B4"/>
    <w:rsid w:val="005E7FE6"/>
    <w:rsid w:val="005F2D55"/>
    <w:rsid w:val="005F7FDB"/>
    <w:rsid w:val="006006E2"/>
    <w:rsid w:val="006016DD"/>
    <w:rsid w:val="00604B80"/>
    <w:rsid w:val="00605067"/>
    <w:rsid w:val="00605085"/>
    <w:rsid w:val="0060607D"/>
    <w:rsid w:val="006066C9"/>
    <w:rsid w:val="00606DCA"/>
    <w:rsid w:val="00606DE0"/>
    <w:rsid w:val="0060753A"/>
    <w:rsid w:val="00613A8F"/>
    <w:rsid w:val="006154E7"/>
    <w:rsid w:val="00615576"/>
    <w:rsid w:val="00617FBE"/>
    <w:rsid w:val="00621C87"/>
    <w:rsid w:val="00623B7B"/>
    <w:rsid w:val="00624120"/>
    <w:rsid w:val="0062614A"/>
    <w:rsid w:val="00630F0C"/>
    <w:rsid w:val="006329A2"/>
    <w:rsid w:val="00634EC2"/>
    <w:rsid w:val="006409BA"/>
    <w:rsid w:val="0064197C"/>
    <w:rsid w:val="00641ED6"/>
    <w:rsid w:val="00643DA0"/>
    <w:rsid w:val="00644199"/>
    <w:rsid w:val="00646C90"/>
    <w:rsid w:val="00646D95"/>
    <w:rsid w:val="00647522"/>
    <w:rsid w:val="006547AE"/>
    <w:rsid w:val="00656344"/>
    <w:rsid w:val="00662538"/>
    <w:rsid w:val="00663080"/>
    <w:rsid w:val="00666001"/>
    <w:rsid w:val="00670E23"/>
    <w:rsid w:val="0067239D"/>
    <w:rsid w:val="00674224"/>
    <w:rsid w:val="00674AAE"/>
    <w:rsid w:val="00676728"/>
    <w:rsid w:val="006772BB"/>
    <w:rsid w:val="00677546"/>
    <w:rsid w:val="00680105"/>
    <w:rsid w:val="00682D65"/>
    <w:rsid w:val="00682F98"/>
    <w:rsid w:val="006909E4"/>
    <w:rsid w:val="006932E3"/>
    <w:rsid w:val="00694BA9"/>
    <w:rsid w:val="006A04D8"/>
    <w:rsid w:val="006A089E"/>
    <w:rsid w:val="006A3EC7"/>
    <w:rsid w:val="006A7A00"/>
    <w:rsid w:val="006B01D6"/>
    <w:rsid w:val="006B03C9"/>
    <w:rsid w:val="006B25E3"/>
    <w:rsid w:val="006B362F"/>
    <w:rsid w:val="006B630D"/>
    <w:rsid w:val="006B796E"/>
    <w:rsid w:val="006B7D1E"/>
    <w:rsid w:val="006C18B6"/>
    <w:rsid w:val="006C1D74"/>
    <w:rsid w:val="006C4B31"/>
    <w:rsid w:val="006C5044"/>
    <w:rsid w:val="006C50D7"/>
    <w:rsid w:val="006C69EB"/>
    <w:rsid w:val="006D0E8F"/>
    <w:rsid w:val="006D0F8A"/>
    <w:rsid w:val="006E18F8"/>
    <w:rsid w:val="006E28F8"/>
    <w:rsid w:val="006E3BC0"/>
    <w:rsid w:val="006F1562"/>
    <w:rsid w:val="006F1F90"/>
    <w:rsid w:val="006F4256"/>
    <w:rsid w:val="00700BCB"/>
    <w:rsid w:val="00703AD6"/>
    <w:rsid w:val="007050F4"/>
    <w:rsid w:val="00705366"/>
    <w:rsid w:val="00715321"/>
    <w:rsid w:val="00715441"/>
    <w:rsid w:val="00715C1D"/>
    <w:rsid w:val="00715D3C"/>
    <w:rsid w:val="00715FF3"/>
    <w:rsid w:val="00716969"/>
    <w:rsid w:val="00720523"/>
    <w:rsid w:val="00721F0E"/>
    <w:rsid w:val="00724706"/>
    <w:rsid w:val="0072518D"/>
    <w:rsid w:val="00725685"/>
    <w:rsid w:val="007256B8"/>
    <w:rsid w:val="00727FCB"/>
    <w:rsid w:val="00730E24"/>
    <w:rsid w:val="00731EB1"/>
    <w:rsid w:val="0073472A"/>
    <w:rsid w:val="00735456"/>
    <w:rsid w:val="00741138"/>
    <w:rsid w:val="007418C1"/>
    <w:rsid w:val="007419C5"/>
    <w:rsid w:val="00743485"/>
    <w:rsid w:val="00743DCF"/>
    <w:rsid w:val="00744A07"/>
    <w:rsid w:val="00755DFF"/>
    <w:rsid w:val="00756BA4"/>
    <w:rsid w:val="00757E37"/>
    <w:rsid w:val="007612FF"/>
    <w:rsid w:val="00763564"/>
    <w:rsid w:val="00763F34"/>
    <w:rsid w:val="0076452F"/>
    <w:rsid w:val="00764CEF"/>
    <w:rsid w:val="007654EE"/>
    <w:rsid w:val="00775B4F"/>
    <w:rsid w:val="00776F63"/>
    <w:rsid w:val="00781AD8"/>
    <w:rsid w:val="00783532"/>
    <w:rsid w:val="0079063E"/>
    <w:rsid w:val="007937AF"/>
    <w:rsid w:val="00793DDB"/>
    <w:rsid w:val="0079640D"/>
    <w:rsid w:val="00796EC7"/>
    <w:rsid w:val="007A21DE"/>
    <w:rsid w:val="007A2A2D"/>
    <w:rsid w:val="007B61D6"/>
    <w:rsid w:val="007B6E7B"/>
    <w:rsid w:val="007B724F"/>
    <w:rsid w:val="007B7B79"/>
    <w:rsid w:val="007B7DCA"/>
    <w:rsid w:val="007C0ACB"/>
    <w:rsid w:val="007C2F0E"/>
    <w:rsid w:val="007C4845"/>
    <w:rsid w:val="007C5DE9"/>
    <w:rsid w:val="007C7924"/>
    <w:rsid w:val="007D1C51"/>
    <w:rsid w:val="007D1DB0"/>
    <w:rsid w:val="007D43AE"/>
    <w:rsid w:val="007D44CA"/>
    <w:rsid w:val="007D5153"/>
    <w:rsid w:val="007D56B8"/>
    <w:rsid w:val="007D59FD"/>
    <w:rsid w:val="007E124B"/>
    <w:rsid w:val="007E2D2E"/>
    <w:rsid w:val="007E4453"/>
    <w:rsid w:val="007E66B3"/>
    <w:rsid w:val="007E7749"/>
    <w:rsid w:val="007E7E33"/>
    <w:rsid w:val="007F1FB4"/>
    <w:rsid w:val="007F32DE"/>
    <w:rsid w:val="007F35B5"/>
    <w:rsid w:val="00800CFC"/>
    <w:rsid w:val="00800EF3"/>
    <w:rsid w:val="008011E3"/>
    <w:rsid w:val="00802420"/>
    <w:rsid w:val="00804818"/>
    <w:rsid w:val="00806558"/>
    <w:rsid w:val="00810A93"/>
    <w:rsid w:val="008116D0"/>
    <w:rsid w:val="008126B1"/>
    <w:rsid w:val="00813083"/>
    <w:rsid w:val="00814238"/>
    <w:rsid w:val="008166CA"/>
    <w:rsid w:val="00817DE9"/>
    <w:rsid w:val="00820497"/>
    <w:rsid w:val="008205FA"/>
    <w:rsid w:val="00820B95"/>
    <w:rsid w:val="00821451"/>
    <w:rsid w:val="00822CBD"/>
    <w:rsid w:val="00827997"/>
    <w:rsid w:val="00831C49"/>
    <w:rsid w:val="00832472"/>
    <w:rsid w:val="00832680"/>
    <w:rsid w:val="00836605"/>
    <w:rsid w:val="0083772B"/>
    <w:rsid w:val="00841B6E"/>
    <w:rsid w:val="00844302"/>
    <w:rsid w:val="00846CE9"/>
    <w:rsid w:val="00852973"/>
    <w:rsid w:val="008529A8"/>
    <w:rsid w:val="00854850"/>
    <w:rsid w:val="00854A66"/>
    <w:rsid w:val="00857654"/>
    <w:rsid w:val="008603ED"/>
    <w:rsid w:val="00862F7B"/>
    <w:rsid w:val="00863DFB"/>
    <w:rsid w:val="00864960"/>
    <w:rsid w:val="00865160"/>
    <w:rsid w:val="008656CD"/>
    <w:rsid w:val="00867C28"/>
    <w:rsid w:val="00867ED8"/>
    <w:rsid w:val="008727F8"/>
    <w:rsid w:val="0087479F"/>
    <w:rsid w:val="00877A10"/>
    <w:rsid w:val="00882DD2"/>
    <w:rsid w:val="00883E92"/>
    <w:rsid w:val="008840E4"/>
    <w:rsid w:val="0088494F"/>
    <w:rsid w:val="00884C4B"/>
    <w:rsid w:val="00885C79"/>
    <w:rsid w:val="008879C9"/>
    <w:rsid w:val="00893EF4"/>
    <w:rsid w:val="00897565"/>
    <w:rsid w:val="008A0E40"/>
    <w:rsid w:val="008A13C8"/>
    <w:rsid w:val="008A17A3"/>
    <w:rsid w:val="008A2078"/>
    <w:rsid w:val="008A2098"/>
    <w:rsid w:val="008A3B3A"/>
    <w:rsid w:val="008B30CD"/>
    <w:rsid w:val="008B4349"/>
    <w:rsid w:val="008B4E91"/>
    <w:rsid w:val="008B502F"/>
    <w:rsid w:val="008B6400"/>
    <w:rsid w:val="008C0AEC"/>
    <w:rsid w:val="008C1A26"/>
    <w:rsid w:val="008C1E78"/>
    <w:rsid w:val="008C3492"/>
    <w:rsid w:val="008C5F3D"/>
    <w:rsid w:val="008C73D2"/>
    <w:rsid w:val="008C7CEF"/>
    <w:rsid w:val="008D00FB"/>
    <w:rsid w:val="008D0197"/>
    <w:rsid w:val="008D03AD"/>
    <w:rsid w:val="008D09E6"/>
    <w:rsid w:val="008D0E1B"/>
    <w:rsid w:val="008D6110"/>
    <w:rsid w:val="008D6574"/>
    <w:rsid w:val="008D6E57"/>
    <w:rsid w:val="008E078F"/>
    <w:rsid w:val="008E1058"/>
    <w:rsid w:val="008E1421"/>
    <w:rsid w:val="008E4563"/>
    <w:rsid w:val="008E6D3C"/>
    <w:rsid w:val="008E73C5"/>
    <w:rsid w:val="008E753D"/>
    <w:rsid w:val="008F3801"/>
    <w:rsid w:val="008F383C"/>
    <w:rsid w:val="008F440F"/>
    <w:rsid w:val="008F46BF"/>
    <w:rsid w:val="0090253F"/>
    <w:rsid w:val="00903094"/>
    <w:rsid w:val="0090665E"/>
    <w:rsid w:val="009066F4"/>
    <w:rsid w:val="0090743C"/>
    <w:rsid w:val="00907893"/>
    <w:rsid w:val="00912849"/>
    <w:rsid w:val="00914956"/>
    <w:rsid w:val="00914CD6"/>
    <w:rsid w:val="009157DD"/>
    <w:rsid w:val="009272B4"/>
    <w:rsid w:val="009300A8"/>
    <w:rsid w:val="009305BC"/>
    <w:rsid w:val="00930F48"/>
    <w:rsid w:val="0093310B"/>
    <w:rsid w:val="00933A34"/>
    <w:rsid w:val="00934FD7"/>
    <w:rsid w:val="00935200"/>
    <w:rsid w:val="00935D2C"/>
    <w:rsid w:val="00937F94"/>
    <w:rsid w:val="00942C0F"/>
    <w:rsid w:val="00943DE2"/>
    <w:rsid w:val="009460A4"/>
    <w:rsid w:val="00951134"/>
    <w:rsid w:val="009516B9"/>
    <w:rsid w:val="00954DA1"/>
    <w:rsid w:val="00954FFF"/>
    <w:rsid w:val="00955960"/>
    <w:rsid w:val="00956B63"/>
    <w:rsid w:val="00961EA4"/>
    <w:rsid w:val="00963817"/>
    <w:rsid w:val="0096481A"/>
    <w:rsid w:val="009654BA"/>
    <w:rsid w:val="00965E0C"/>
    <w:rsid w:val="009675F0"/>
    <w:rsid w:val="0096773C"/>
    <w:rsid w:val="00967A72"/>
    <w:rsid w:val="00973AD2"/>
    <w:rsid w:val="0097436A"/>
    <w:rsid w:val="00976942"/>
    <w:rsid w:val="00982550"/>
    <w:rsid w:val="0098496C"/>
    <w:rsid w:val="009852CD"/>
    <w:rsid w:val="00985650"/>
    <w:rsid w:val="00986B2B"/>
    <w:rsid w:val="00990C24"/>
    <w:rsid w:val="00990CA1"/>
    <w:rsid w:val="00991203"/>
    <w:rsid w:val="00991F6C"/>
    <w:rsid w:val="009953CA"/>
    <w:rsid w:val="009970D0"/>
    <w:rsid w:val="00997712"/>
    <w:rsid w:val="009A0261"/>
    <w:rsid w:val="009B4F75"/>
    <w:rsid w:val="009B5393"/>
    <w:rsid w:val="009B5CDB"/>
    <w:rsid w:val="009C332A"/>
    <w:rsid w:val="009C436C"/>
    <w:rsid w:val="009C5B8D"/>
    <w:rsid w:val="009C657A"/>
    <w:rsid w:val="009C7DF9"/>
    <w:rsid w:val="009D16BC"/>
    <w:rsid w:val="009D2326"/>
    <w:rsid w:val="009D30C2"/>
    <w:rsid w:val="009D3970"/>
    <w:rsid w:val="009D412B"/>
    <w:rsid w:val="009D616A"/>
    <w:rsid w:val="009D7446"/>
    <w:rsid w:val="009E2359"/>
    <w:rsid w:val="009E4A91"/>
    <w:rsid w:val="009E5A43"/>
    <w:rsid w:val="009F1FC3"/>
    <w:rsid w:val="009F1FC9"/>
    <w:rsid w:val="009F4CE3"/>
    <w:rsid w:val="00A07E80"/>
    <w:rsid w:val="00A103C4"/>
    <w:rsid w:val="00A12826"/>
    <w:rsid w:val="00A15938"/>
    <w:rsid w:val="00A16CE1"/>
    <w:rsid w:val="00A27A91"/>
    <w:rsid w:val="00A30D87"/>
    <w:rsid w:val="00A364BF"/>
    <w:rsid w:val="00A37F0D"/>
    <w:rsid w:val="00A41E1C"/>
    <w:rsid w:val="00A432D9"/>
    <w:rsid w:val="00A44322"/>
    <w:rsid w:val="00A45632"/>
    <w:rsid w:val="00A45C50"/>
    <w:rsid w:val="00A461F2"/>
    <w:rsid w:val="00A5076E"/>
    <w:rsid w:val="00A5104F"/>
    <w:rsid w:val="00A51BCF"/>
    <w:rsid w:val="00A543C3"/>
    <w:rsid w:val="00A54B4F"/>
    <w:rsid w:val="00A57D43"/>
    <w:rsid w:val="00A6012F"/>
    <w:rsid w:val="00A631D9"/>
    <w:rsid w:val="00A64550"/>
    <w:rsid w:val="00A64BCC"/>
    <w:rsid w:val="00A66A95"/>
    <w:rsid w:val="00A70083"/>
    <w:rsid w:val="00A71899"/>
    <w:rsid w:val="00A71986"/>
    <w:rsid w:val="00A766A4"/>
    <w:rsid w:val="00A770D0"/>
    <w:rsid w:val="00A77B5D"/>
    <w:rsid w:val="00A811E5"/>
    <w:rsid w:val="00A81CF3"/>
    <w:rsid w:val="00A847C3"/>
    <w:rsid w:val="00A84AB5"/>
    <w:rsid w:val="00A90F35"/>
    <w:rsid w:val="00A9152C"/>
    <w:rsid w:val="00A91A22"/>
    <w:rsid w:val="00A94A23"/>
    <w:rsid w:val="00A9596C"/>
    <w:rsid w:val="00A95F73"/>
    <w:rsid w:val="00A965C6"/>
    <w:rsid w:val="00A96C29"/>
    <w:rsid w:val="00A97FEB"/>
    <w:rsid w:val="00AA0A7C"/>
    <w:rsid w:val="00AA1130"/>
    <w:rsid w:val="00AA2FC3"/>
    <w:rsid w:val="00AA3976"/>
    <w:rsid w:val="00AA3C73"/>
    <w:rsid w:val="00AA54B0"/>
    <w:rsid w:val="00AB39EF"/>
    <w:rsid w:val="00AB3E1A"/>
    <w:rsid w:val="00AC09E7"/>
    <w:rsid w:val="00AC29DC"/>
    <w:rsid w:val="00AC3D68"/>
    <w:rsid w:val="00AC48EA"/>
    <w:rsid w:val="00AC5772"/>
    <w:rsid w:val="00AC5E1A"/>
    <w:rsid w:val="00AC6339"/>
    <w:rsid w:val="00AC771D"/>
    <w:rsid w:val="00AD2D9A"/>
    <w:rsid w:val="00AD689B"/>
    <w:rsid w:val="00AE1424"/>
    <w:rsid w:val="00AE14B0"/>
    <w:rsid w:val="00AE1519"/>
    <w:rsid w:val="00AE235E"/>
    <w:rsid w:val="00AE3A2B"/>
    <w:rsid w:val="00AE4C71"/>
    <w:rsid w:val="00AF05C3"/>
    <w:rsid w:val="00AF0F59"/>
    <w:rsid w:val="00AF3214"/>
    <w:rsid w:val="00AF3F84"/>
    <w:rsid w:val="00AF6510"/>
    <w:rsid w:val="00AF6963"/>
    <w:rsid w:val="00B01765"/>
    <w:rsid w:val="00B022B6"/>
    <w:rsid w:val="00B02903"/>
    <w:rsid w:val="00B02C8E"/>
    <w:rsid w:val="00B02FB3"/>
    <w:rsid w:val="00B035FE"/>
    <w:rsid w:val="00B04137"/>
    <w:rsid w:val="00B04884"/>
    <w:rsid w:val="00B12284"/>
    <w:rsid w:val="00B14E9F"/>
    <w:rsid w:val="00B15657"/>
    <w:rsid w:val="00B15C9F"/>
    <w:rsid w:val="00B16E21"/>
    <w:rsid w:val="00B17227"/>
    <w:rsid w:val="00B201EF"/>
    <w:rsid w:val="00B21276"/>
    <w:rsid w:val="00B236A5"/>
    <w:rsid w:val="00B23915"/>
    <w:rsid w:val="00B23DDF"/>
    <w:rsid w:val="00B2534E"/>
    <w:rsid w:val="00B27701"/>
    <w:rsid w:val="00B3208C"/>
    <w:rsid w:val="00B32AE4"/>
    <w:rsid w:val="00B33DD8"/>
    <w:rsid w:val="00B33F92"/>
    <w:rsid w:val="00B35BD0"/>
    <w:rsid w:val="00B363D4"/>
    <w:rsid w:val="00B3720D"/>
    <w:rsid w:val="00B40486"/>
    <w:rsid w:val="00B4089D"/>
    <w:rsid w:val="00B41C0F"/>
    <w:rsid w:val="00B44491"/>
    <w:rsid w:val="00B44C36"/>
    <w:rsid w:val="00B4581A"/>
    <w:rsid w:val="00B50B83"/>
    <w:rsid w:val="00B556EC"/>
    <w:rsid w:val="00B55A29"/>
    <w:rsid w:val="00B56993"/>
    <w:rsid w:val="00B5742B"/>
    <w:rsid w:val="00B64837"/>
    <w:rsid w:val="00B65817"/>
    <w:rsid w:val="00B664AD"/>
    <w:rsid w:val="00B676D5"/>
    <w:rsid w:val="00B702BA"/>
    <w:rsid w:val="00B74CEB"/>
    <w:rsid w:val="00B80248"/>
    <w:rsid w:val="00B80931"/>
    <w:rsid w:val="00B81F53"/>
    <w:rsid w:val="00B838EB"/>
    <w:rsid w:val="00B87147"/>
    <w:rsid w:val="00B876D7"/>
    <w:rsid w:val="00B903C8"/>
    <w:rsid w:val="00B923C6"/>
    <w:rsid w:val="00B92DE8"/>
    <w:rsid w:val="00B93684"/>
    <w:rsid w:val="00B93E42"/>
    <w:rsid w:val="00B95E55"/>
    <w:rsid w:val="00BA34D8"/>
    <w:rsid w:val="00BA5FAB"/>
    <w:rsid w:val="00BA72D2"/>
    <w:rsid w:val="00BA7500"/>
    <w:rsid w:val="00BA7D8E"/>
    <w:rsid w:val="00BB053D"/>
    <w:rsid w:val="00BB23F9"/>
    <w:rsid w:val="00BB3264"/>
    <w:rsid w:val="00BB69F8"/>
    <w:rsid w:val="00BB7B0F"/>
    <w:rsid w:val="00BD1256"/>
    <w:rsid w:val="00BD3F02"/>
    <w:rsid w:val="00BD6EB4"/>
    <w:rsid w:val="00BD71B7"/>
    <w:rsid w:val="00BD799D"/>
    <w:rsid w:val="00BE04EE"/>
    <w:rsid w:val="00BE5D9B"/>
    <w:rsid w:val="00BE63D7"/>
    <w:rsid w:val="00BE78EB"/>
    <w:rsid w:val="00BF054C"/>
    <w:rsid w:val="00BF58DC"/>
    <w:rsid w:val="00BF5D15"/>
    <w:rsid w:val="00C01391"/>
    <w:rsid w:val="00C01842"/>
    <w:rsid w:val="00C0196A"/>
    <w:rsid w:val="00C023DC"/>
    <w:rsid w:val="00C02FFB"/>
    <w:rsid w:val="00C035FA"/>
    <w:rsid w:val="00C0390A"/>
    <w:rsid w:val="00C059ED"/>
    <w:rsid w:val="00C110AA"/>
    <w:rsid w:val="00C11F78"/>
    <w:rsid w:val="00C12249"/>
    <w:rsid w:val="00C13E36"/>
    <w:rsid w:val="00C1597B"/>
    <w:rsid w:val="00C22751"/>
    <w:rsid w:val="00C240E4"/>
    <w:rsid w:val="00C266E8"/>
    <w:rsid w:val="00C335C5"/>
    <w:rsid w:val="00C350AB"/>
    <w:rsid w:val="00C356EA"/>
    <w:rsid w:val="00C411B0"/>
    <w:rsid w:val="00C44431"/>
    <w:rsid w:val="00C453FE"/>
    <w:rsid w:val="00C465D4"/>
    <w:rsid w:val="00C47EC4"/>
    <w:rsid w:val="00C51026"/>
    <w:rsid w:val="00C51DC9"/>
    <w:rsid w:val="00C526A0"/>
    <w:rsid w:val="00C532CF"/>
    <w:rsid w:val="00C53C88"/>
    <w:rsid w:val="00C55B4E"/>
    <w:rsid w:val="00C578B2"/>
    <w:rsid w:val="00C60893"/>
    <w:rsid w:val="00C7287D"/>
    <w:rsid w:val="00C761D6"/>
    <w:rsid w:val="00C772B9"/>
    <w:rsid w:val="00C77E1D"/>
    <w:rsid w:val="00C8644C"/>
    <w:rsid w:val="00C86C09"/>
    <w:rsid w:val="00C9577C"/>
    <w:rsid w:val="00C9625C"/>
    <w:rsid w:val="00C9711C"/>
    <w:rsid w:val="00CA1750"/>
    <w:rsid w:val="00CA2B3F"/>
    <w:rsid w:val="00CA486E"/>
    <w:rsid w:val="00CA5402"/>
    <w:rsid w:val="00CA56FB"/>
    <w:rsid w:val="00CB1671"/>
    <w:rsid w:val="00CB3E5D"/>
    <w:rsid w:val="00CB46E0"/>
    <w:rsid w:val="00CB6558"/>
    <w:rsid w:val="00CB7300"/>
    <w:rsid w:val="00CB73E9"/>
    <w:rsid w:val="00CC3149"/>
    <w:rsid w:val="00CC673D"/>
    <w:rsid w:val="00CC7743"/>
    <w:rsid w:val="00CD1016"/>
    <w:rsid w:val="00CD13F0"/>
    <w:rsid w:val="00CD3483"/>
    <w:rsid w:val="00CD44A2"/>
    <w:rsid w:val="00CD4954"/>
    <w:rsid w:val="00CD4CA6"/>
    <w:rsid w:val="00CD7300"/>
    <w:rsid w:val="00CE2E7D"/>
    <w:rsid w:val="00CE5F1C"/>
    <w:rsid w:val="00CF3A90"/>
    <w:rsid w:val="00CF3E2E"/>
    <w:rsid w:val="00CF4422"/>
    <w:rsid w:val="00CF537E"/>
    <w:rsid w:val="00CF6734"/>
    <w:rsid w:val="00CF6FDD"/>
    <w:rsid w:val="00CF70FB"/>
    <w:rsid w:val="00D013F4"/>
    <w:rsid w:val="00D0191B"/>
    <w:rsid w:val="00D01C17"/>
    <w:rsid w:val="00D03984"/>
    <w:rsid w:val="00D05936"/>
    <w:rsid w:val="00D06DB0"/>
    <w:rsid w:val="00D079B6"/>
    <w:rsid w:val="00D12460"/>
    <w:rsid w:val="00D14F85"/>
    <w:rsid w:val="00D16020"/>
    <w:rsid w:val="00D16A59"/>
    <w:rsid w:val="00D2114F"/>
    <w:rsid w:val="00D21BE8"/>
    <w:rsid w:val="00D23D2F"/>
    <w:rsid w:val="00D249D1"/>
    <w:rsid w:val="00D255CF"/>
    <w:rsid w:val="00D3047D"/>
    <w:rsid w:val="00D32183"/>
    <w:rsid w:val="00D32581"/>
    <w:rsid w:val="00D32866"/>
    <w:rsid w:val="00D32A55"/>
    <w:rsid w:val="00D33370"/>
    <w:rsid w:val="00D343FD"/>
    <w:rsid w:val="00D344AF"/>
    <w:rsid w:val="00D37520"/>
    <w:rsid w:val="00D41466"/>
    <w:rsid w:val="00D43079"/>
    <w:rsid w:val="00D43219"/>
    <w:rsid w:val="00D45D17"/>
    <w:rsid w:val="00D46176"/>
    <w:rsid w:val="00D465B8"/>
    <w:rsid w:val="00D47700"/>
    <w:rsid w:val="00D506AA"/>
    <w:rsid w:val="00D50E40"/>
    <w:rsid w:val="00D52E9A"/>
    <w:rsid w:val="00D555FD"/>
    <w:rsid w:val="00D56098"/>
    <w:rsid w:val="00D5656F"/>
    <w:rsid w:val="00D5692B"/>
    <w:rsid w:val="00D56E45"/>
    <w:rsid w:val="00D61EBF"/>
    <w:rsid w:val="00D648D8"/>
    <w:rsid w:val="00D679F9"/>
    <w:rsid w:val="00D70302"/>
    <w:rsid w:val="00D70FFB"/>
    <w:rsid w:val="00D746AE"/>
    <w:rsid w:val="00D75135"/>
    <w:rsid w:val="00D77380"/>
    <w:rsid w:val="00D804D4"/>
    <w:rsid w:val="00D807ED"/>
    <w:rsid w:val="00D8246F"/>
    <w:rsid w:val="00D83889"/>
    <w:rsid w:val="00D84231"/>
    <w:rsid w:val="00D907EA"/>
    <w:rsid w:val="00D912E7"/>
    <w:rsid w:val="00D95753"/>
    <w:rsid w:val="00D96128"/>
    <w:rsid w:val="00D96214"/>
    <w:rsid w:val="00DA2E01"/>
    <w:rsid w:val="00DA31A6"/>
    <w:rsid w:val="00DA36E2"/>
    <w:rsid w:val="00DA383C"/>
    <w:rsid w:val="00DA4967"/>
    <w:rsid w:val="00DA6F00"/>
    <w:rsid w:val="00DB2CD5"/>
    <w:rsid w:val="00DB322A"/>
    <w:rsid w:val="00DB4A01"/>
    <w:rsid w:val="00DC01CE"/>
    <w:rsid w:val="00DC0371"/>
    <w:rsid w:val="00DC0DB9"/>
    <w:rsid w:val="00DC29B0"/>
    <w:rsid w:val="00DC3F64"/>
    <w:rsid w:val="00DC5826"/>
    <w:rsid w:val="00DC7761"/>
    <w:rsid w:val="00DD071F"/>
    <w:rsid w:val="00DD2A11"/>
    <w:rsid w:val="00DD2B9F"/>
    <w:rsid w:val="00DE0028"/>
    <w:rsid w:val="00DE3A30"/>
    <w:rsid w:val="00DE628C"/>
    <w:rsid w:val="00DE69EA"/>
    <w:rsid w:val="00DE73CC"/>
    <w:rsid w:val="00DE7C74"/>
    <w:rsid w:val="00DF218A"/>
    <w:rsid w:val="00DF242F"/>
    <w:rsid w:val="00DF2EC5"/>
    <w:rsid w:val="00DF3BB9"/>
    <w:rsid w:val="00DF4DFE"/>
    <w:rsid w:val="00DF5DCE"/>
    <w:rsid w:val="00E0029E"/>
    <w:rsid w:val="00E008CF"/>
    <w:rsid w:val="00E00E50"/>
    <w:rsid w:val="00E016D7"/>
    <w:rsid w:val="00E023F8"/>
    <w:rsid w:val="00E07459"/>
    <w:rsid w:val="00E07D98"/>
    <w:rsid w:val="00E10EE6"/>
    <w:rsid w:val="00E15522"/>
    <w:rsid w:val="00E16869"/>
    <w:rsid w:val="00E177B5"/>
    <w:rsid w:val="00E23552"/>
    <w:rsid w:val="00E239E2"/>
    <w:rsid w:val="00E242C3"/>
    <w:rsid w:val="00E26E8F"/>
    <w:rsid w:val="00E27F2F"/>
    <w:rsid w:val="00E311FD"/>
    <w:rsid w:val="00E32702"/>
    <w:rsid w:val="00E32C93"/>
    <w:rsid w:val="00E332DD"/>
    <w:rsid w:val="00E336DD"/>
    <w:rsid w:val="00E3538E"/>
    <w:rsid w:val="00E35A69"/>
    <w:rsid w:val="00E36E14"/>
    <w:rsid w:val="00E36F23"/>
    <w:rsid w:val="00E372F7"/>
    <w:rsid w:val="00E37BE8"/>
    <w:rsid w:val="00E45131"/>
    <w:rsid w:val="00E473CB"/>
    <w:rsid w:val="00E5075D"/>
    <w:rsid w:val="00E533AF"/>
    <w:rsid w:val="00E54649"/>
    <w:rsid w:val="00E5561D"/>
    <w:rsid w:val="00E55CDC"/>
    <w:rsid w:val="00E56656"/>
    <w:rsid w:val="00E570EA"/>
    <w:rsid w:val="00E60BD1"/>
    <w:rsid w:val="00E62A64"/>
    <w:rsid w:val="00E64493"/>
    <w:rsid w:val="00E645FA"/>
    <w:rsid w:val="00E67211"/>
    <w:rsid w:val="00E67B3C"/>
    <w:rsid w:val="00E70D40"/>
    <w:rsid w:val="00E71BC1"/>
    <w:rsid w:val="00E71FE1"/>
    <w:rsid w:val="00E728B3"/>
    <w:rsid w:val="00E72F39"/>
    <w:rsid w:val="00E73844"/>
    <w:rsid w:val="00E73F03"/>
    <w:rsid w:val="00E74484"/>
    <w:rsid w:val="00E74F4F"/>
    <w:rsid w:val="00E812CF"/>
    <w:rsid w:val="00E81EB5"/>
    <w:rsid w:val="00E8333C"/>
    <w:rsid w:val="00E84CDD"/>
    <w:rsid w:val="00E866AA"/>
    <w:rsid w:val="00E9444A"/>
    <w:rsid w:val="00E95F01"/>
    <w:rsid w:val="00E9682F"/>
    <w:rsid w:val="00EA08B1"/>
    <w:rsid w:val="00EA18FB"/>
    <w:rsid w:val="00EA213D"/>
    <w:rsid w:val="00EA24AE"/>
    <w:rsid w:val="00EA3BDD"/>
    <w:rsid w:val="00EB227A"/>
    <w:rsid w:val="00EB7852"/>
    <w:rsid w:val="00EC1939"/>
    <w:rsid w:val="00EC211C"/>
    <w:rsid w:val="00EC3BCD"/>
    <w:rsid w:val="00EC4A5B"/>
    <w:rsid w:val="00EC55FC"/>
    <w:rsid w:val="00EC5F6B"/>
    <w:rsid w:val="00EC65BD"/>
    <w:rsid w:val="00ED100A"/>
    <w:rsid w:val="00ED17A9"/>
    <w:rsid w:val="00ED36F4"/>
    <w:rsid w:val="00ED6AC1"/>
    <w:rsid w:val="00ED6E0F"/>
    <w:rsid w:val="00ED7B76"/>
    <w:rsid w:val="00EE5AFA"/>
    <w:rsid w:val="00EF1152"/>
    <w:rsid w:val="00EF160A"/>
    <w:rsid w:val="00EF207C"/>
    <w:rsid w:val="00EF2B88"/>
    <w:rsid w:val="00EF2C1E"/>
    <w:rsid w:val="00EF3E46"/>
    <w:rsid w:val="00EF572E"/>
    <w:rsid w:val="00EF57BF"/>
    <w:rsid w:val="00EF5E7C"/>
    <w:rsid w:val="00F02691"/>
    <w:rsid w:val="00F0672A"/>
    <w:rsid w:val="00F06A16"/>
    <w:rsid w:val="00F079FC"/>
    <w:rsid w:val="00F07A23"/>
    <w:rsid w:val="00F11B2E"/>
    <w:rsid w:val="00F141C3"/>
    <w:rsid w:val="00F170F3"/>
    <w:rsid w:val="00F24401"/>
    <w:rsid w:val="00F24646"/>
    <w:rsid w:val="00F24EF8"/>
    <w:rsid w:val="00F278EB"/>
    <w:rsid w:val="00F326C5"/>
    <w:rsid w:val="00F32D3F"/>
    <w:rsid w:val="00F35AC9"/>
    <w:rsid w:val="00F3603C"/>
    <w:rsid w:val="00F41C7F"/>
    <w:rsid w:val="00F457B5"/>
    <w:rsid w:val="00F47DDC"/>
    <w:rsid w:val="00F5134D"/>
    <w:rsid w:val="00F52542"/>
    <w:rsid w:val="00F54618"/>
    <w:rsid w:val="00F60378"/>
    <w:rsid w:val="00F61A7F"/>
    <w:rsid w:val="00F62973"/>
    <w:rsid w:val="00F64D91"/>
    <w:rsid w:val="00F726E2"/>
    <w:rsid w:val="00F7306F"/>
    <w:rsid w:val="00F739AC"/>
    <w:rsid w:val="00F74616"/>
    <w:rsid w:val="00F77036"/>
    <w:rsid w:val="00F77B6E"/>
    <w:rsid w:val="00F84266"/>
    <w:rsid w:val="00F85689"/>
    <w:rsid w:val="00F85945"/>
    <w:rsid w:val="00F87A41"/>
    <w:rsid w:val="00F9152B"/>
    <w:rsid w:val="00F9279E"/>
    <w:rsid w:val="00F95572"/>
    <w:rsid w:val="00F974C6"/>
    <w:rsid w:val="00FA0AC7"/>
    <w:rsid w:val="00FA2317"/>
    <w:rsid w:val="00FA3624"/>
    <w:rsid w:val="00FA5950"/>
    <w:rsid w:val="00FA5D43"/>
    <w:rsid w:val="00FA6A89"/>
    <w:rsid w:val="00FA72C9"/>
    <w:rsid w:val="00FB062F"/>
    <w:rsid w:val="00FB0DAE"/>
    <w:rsid w:val="00FB17C0"/>
    <w:rsid w:val="00FB3947"/>
    <w:rsid w:val="00FB4444"/>
    <w:rsid w:val="00FB4F82"/>
    <w:rsid w:val="00FB54FE"/>
    <w:rsid w:val="00FB75C7"/>
    <w:rsid w:val="00FC093E"/>
    <w:rsid w:val="00FC1196"/>
    <w:rsid w:val="00FC1A1E"/>
    <w:rsid w:val="00FD4558"/>
    <w:rsid w:val="00FD719B"/>
    <w:rsid w:val="00FE1A22"/>
    <w:rsid w:val="00FE1C25"/>
    <w:rsid w:val="00FE2AE7"/>
    <w:rsid w:val="00FE3888"/>
    <w:rsid w:val="00FE47D0"/>
    <w:rsid w:val="00FE63FE"/>
    <w:rsid w:val="00FF1435"/>
    <w:rsid w:val="00FF2251"/>
    <w:rsid w:val="00FF35B8"/>
    <w:rsid w:val="00FF4B25"/>
    <w:rsid w:val="00FF5388"/>
    <w:rsid w:val="00FF6DE0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o:allowoverlap="f">
      <o:colormru v:ext="edit" colors="#85b400"/>
    </o:shapedefaults>
    <o:shapelayout v:ext="edit">
      <o:idmap v:ext="edit" data="1"/>
    </o:shapelayout>
  </w:shapeDefaults>
  <w:decimalSymbol w:val=","/>
  <w:listSeparator w:val=";"/>
  <w15:docId w15:val="{AA68FB05-211F-4F81-A834-D7610F63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748C"/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3208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B3208C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B3208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772B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069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6069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20F60"/>
  </w:style>
  <w:style w:type="paragraph" w:styleId="Nzev">
    <w:name w:val="Title"/>
    <w:basedOn w:val="Normln"/>
    <w:next w:val="Normln"/>
    <w:link w:val="NzevChar"/>
    <w:rsid w:val="00B35BD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35BD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rsid w:val="00B35BD0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itulChar">
    <w:name w:val="Podtitul Char"/>
    <w:link w:val="Podtitul"/>
    <w:rsid w:val="00B35BD0"/>
    <w:rPr>
      <w:rFonts w:ascii="Calibri Light" w:eastAsia="Times New Roman" w:hAnsi="Calibri Light" w:cs="Times New Roman"/>
      <w:sz w:val="24"/>
      <w:szCs w:val="24"/>
    </w:rPr>
  </w:style>
  <w:style w:type="paragraph" w:customStyle="1" w:styleId="TextTZ">
    <w:name w:val="Text TZ"/>
    <w:basedOn w:val="Normln"/>
    <w:qFormat/>
    <w:rsid w:val="00EA3BDD"/>
    <w:pPr>
      <w:spacing w:after="120"/>
      <w:jc w:val="both"/>
    </w:pPr>
    <w:rPr>
      <w:rFonts w:cs="Calibri"/>
    </w:rPr>
  </w:style>
  <w:style w:type="character" w:styleId="Hypertextovodkaz">
    <w:name w:val="Hyperlink"/>
    <w:rsid w:val="00730E24"/>
    <w:rPr>
      <w:color w:val="0000FF"/>
      <w:u w:val="single"/>
    </w:rPr>
  </w:style>
  <w:style w:type="paragraph" w:customStyle="1" w:styleId="Nadpiskapitoly">
    <w:name w:val="Nadpis kapitoly"/>
    <w:basedOn w:val="Normln"/>
    <w:qFormat/>
    <w:rsid w:val="00730E24"/>
    <w:pPr>
      <w:keepNext/>
      <w:tabs>
        <w:tab w:val="right" w:pos="9356"/>
      </w:tabs>
      <w:spacing w:before="120" w:after="120" w:line="360" w:lineRule="exact"/>
    </w:pPr>
    <w:rPr>
      <w:rFonts w:cs="Calibri"/>
      <w:b/>
      <w:bCs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730E24"/>
  </w:style>
  <w:style w:type="paragraph" w:styleId="Obsah2">
    <w:name w:val="toc 2"/>
    <w:basedOn w:val="Normln"/>
    <w:next w:val="Normln"/>
    <w:autoRedefine/>
    <w:uiPriority w:val="39"/>
    <w:rsid w:val="00EF57BF"/>
    <w:pPr>
      <w:tabs>
        <w:tab w:val="left" w:pos="880"/>
        <w:tab w:val="right" w:leader="dot" w:pos="9350"/>
      </w:tabs>
      <w:ind w:left="170"/>
    </w:pPr>
    <w:rPr>
      <w:rFonts w:cs="Arial"/>
      <w:noProof/>
    </w:rPr>
  </w:style>
  <w:style w:type="paragraph" w:customStyle="1" w:styleId="Nadpis1a">
    <w:name w:val="Nadpis 1a"/>
    <w:basedOn w:val="Normln"/>
    <w:next w:val="Normln"/>
    <w:autoRedefine/>
    <w:rsid w:val="00730E24"/>
    <w:pPr>
      <w:keepNext/>
      <w:numPr>
        <w:numId w:val="1"/>
      </w:numPr>
      <w:spacing w:after="120" w:line="280" w:lineRule="exact"/>
      <w:jc w:val="both"/>
    </w:pPr>
    <w:rPr>
      <w:rFonts w:cs="Calibri"/>
      <w:b/>
      <w:sz w:val="28"/>
      <w:szCs w:val="28"/>
    </w:rPr>
  </w:style>
  <w:style w:type="paragraph" w:customStyle="1" w:styleId="Podnadpis1">
    <w:name w:val="Podnadpis 1"/>
    <w:basedOn w:val="Nadpis1a"/>
    <w:qFormat/>
    <w:rsid w:val="00730E24"/>
    <w:pPr>
      <w:numPr>
        <w:ilvl w:val="1"/>
        <w:numId w:val="2"/>
      </w:numPr>
    </w:pPr>
    <w:rPr>
      <w:sz w:val="24"/>
      <w:szCs w:val="24"/>
    </w:rPr>
  </w:style>
  <w:style w:type="paragraph" w:customStyle="1" w:styleId="Hlavnnadpis">
    <w:name w:val="Hlavní nadpis"/>
    <w:basedOn w:val="Normln"/>
    <w:qFormat/>
    <w:rsid w:val="00730E24"/>
    <w:pPr>
      <w:keepNext/>
      <w:numPr>
        <w:numId w:val="2"/>
      </w:numPr>
      <w:spacing w:after="120" w:line="280" w:lineRule="exact"/>
      <w:jc w:val="both"/>
    </w:pPr>
    <w:rPr>
      <w:rFonts w:cs="Calibr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937F94"/>
    <w:pPr>
      <w:numPr>
        <w:numId w:val="3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37F94"/>
    <w:pPr>
      <w:ind w:left="720"/>
      <w:contextualSpacing/>
    </w:pPr>
    <w:rPr>
      <w:rFonts w:ascii="Times New Roman" w:hAnsi="Times New Roman"/>
    </w:rPr>
  </w:style>
  <w:style w:type="paragraph" w:customStyle="1" w:styleId="Odrky">
    <w:name w:val="Odrážky"/>
    <w:basedOn w:val="Odstavecseseznamem"/>
    <w:qFormat/>
    <w:rsid w:val="00937F94"/>
    <w:pPr>
      <w:numPr>
        <w:numId w:val="4"/>
      </w:numPr>
      <w:spacing w:after="120"/>
      <w:jc w:val="both"/>
    </w:pPr>
    <w:rPr>
      <w:rFonts w:ascii="Calibri" w:hAnsi="Calibri" w:cs="Calibri"/>
    </w:rPr>
  </w:style>
  <w:style w:type="paragraph" w:customStyle="1" w:styleId="slovn">
    <w:name w:val="Číslování"/>
    <w:basedOn w:val="Odstavecseseznamem"/>
    <w:qFormat/>
    <w:rsid w:val="00937F94"/>
    <w:pPr>
      <w:numPr>
        <w:numId w:val="5"/>
      </w:numPr>
      <w:spacing w:after="120"/>
      <w:jc w:val="both"/>
    </w:pPr>
    <w:rPr>
      <w:rFonts w:ascii="Calibri" w:hAnsi="Calibri" w:cs="Calibri"/>
    </w:rPr>
  </w:style>
  <w:style w:type="character" w:styleId="Siln">
    <w:name w:val="Strong"/>
    <w:qFormat/>
    <w:rsid w:val="00074BF1"/>
    <w:rPr>
      <w:b/>
      <w:bCs/>
    </w:rPr>
  </w:style>
  <w:style w:type="paragraph" w:styleId="Zkladntext">
    <w:name w:val="Body Text"/>
    <w:basedOn w:val="Normln"/>
    <w:link w:val="ZkladntextChar"/>
    <w:rsid w:val="00FE3888"/>
    <w:pPr>
      <w:jc w:val="both"/>
    </w:pPr>
    <w:rPr>
      <w:rFonts w:ascii="Times New Roman" w:hAnsi="Times New Roman"/>
      <w:sz w:val="22"/>
    </w:rPr>
  </w:style>
  <w:style w:type="character" w:customStyle="1" w:styleId="ZkladntextChar">
    <w:name w:val="Základní text Char"/>
    <w:basedOn w:val="Standardnpsmoodstavce"/>
    <w:link w:val="Zkladntext"/>
    <w:rsid w:val="00FE3888"/>
    <w:rPr>
      <w:sz w:val="22"/>
      <w:szCs w:val="24"/>
    </w:rPr>
  </w:style>
  <w:style w:type="character" w:customStyle="1" w:styleId="ZhlavChar">
    <w:name w:val="Záhlaví Char"/>
    <w:link w:val="Zhlav"/>
    <w:rsid w:val="002B2296"/>
    <w:rPr>
      <w:rFonts w:ascii="Calibri" w:hAnsi="Calibri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2B229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B2296"/>
    <w:rPr>
      <w:rFonts w:ascii="Calibri" w:hAnsi="Calibri"/>
      <w:sz w:val="16"/>
      <w:szCs w:val="16"/>
    </w:rPr>
  </w:style>
  <w:style w:type="paragraph" w:styleId="Prosttext">
    <w:name w:val="Plain Text"/>
    <w:basedOn w:val="Normln"/>
    <w:link w:val="ProsttextChar"/>
    <w:rsid w:val="00A364BF"/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A364BF"/>
    <w:rPr>
      <w:rFonts w:ascii="Consolas" w:hAnsi="Consolas"/>
      <w:sz w:val="21"/>
      <w:szCs w:val="21"/>
      <w:lang w:eastAsia="en-US"/>
    </w:rPr>
  </w:style>
  <w:style w:type="character" w:customStyle="1" w:styleId="Nadpis1Char">
    <w:name w:val="Nadpis 1 Char"/>
    <w:link w:val="Nadpis1"/>
    <w:rsid w:val="00A364BF"/>
    <w:rPr>
      <w:rFonts w:ascii="Calibri" w:hAnsi="Calibri" w:cs="Arial"/>
      <w:b/>
      <w:bCs/>
      <w:kern w:val="32"/>
      <w:sz w:val="32"/>
      <w:szCs w:val="32"/>
    </w:rPr>
  </w:style>
  <w:style w:type="paragraph" w:styleId="Zkladntext3">
    <w:name w:val="Body Text 3"/>
    <w:basedOn w:val="Normln"/>
    <w:link w:val="Zkladntext3Char"/>
    <w:rsid w:val="00C335C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C335C5"/>
    <w:rPr>
      <w:rFonts w:ascii="Calibri" w:hAnsi="Calibri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unhideWhenUsed/>
    <w:rsid w:val="000F730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F7306"/>
    <w:rPr>
      <w:rFonts w:ascii="Calibri" w:hAnsi="Calibri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C772B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C31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C3149"/>
    <w:rPr>
      <w:rFonts w:ascii="Segoe UI" w:hAnsi="Segoe UI" w:cs="Segoe UI"/>
      <w:sz w:val="18"/>
      <w:szCs w:val="18"/>
    </w:rPr>
  </w:style>
  <w:style w:type="paragraph" w:customStyle="1" w:styleId="NormlnIMP">
    <w:name w:val="Normální_IMP"/>
    <w:basedOn w:val="Normln"/>
    <w:rsid w:val="00D70302"/>
    <w:pPr>
      <w:widowControl w:val="0"/>
      <w:suppressAutoHyphens/>
      <w:spacing w:line="228" w:lineRule="auto"/>
    </w:pPr>
    <w:rPr>
      <w:rFonts w:ascii="Times New Roman" w:hAnsi="Times New Roman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760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papír</vt:lpstr>
    </vt:vector>
  </TitlesOfParts>
  <Company>PROGI spol. s r. o.</Company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</dc:title>
  <dc:subject/>
  <dc:creator>Tomáš Jenčík</dc:creator>
  <cp:keywords/>
  <dc:description/>
  <cp:lastModifiedBy>Miroslav Novák</cp:lastModifiedBy>
  <cp:revision>41</cp:revision>
  <cp:lastPrinted>2015-07-07T09:13:00Z</cp:lastPrinted>
  <dcterms:created xsi:type="dcterms:W3CDTF">2015-07-07T08:25:00Z</dcterms:created>
  <dcterms:modified xsi:type="dcterms:W3CDTF">2016-08-02T13:30:00Z</dcterms:modified>
</cp:coreProperties>
</file>